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D5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812">
        <w:rPr>
          <w:rFonts w:ascii="Times New Roman" w:hAnsi="Times New Roman" w:cs="Times New Roman"/>
          <w:b/>
          <w:sz w:val="24"/>
          <w:szCs w:val="24"/>
        </w:rPr>
        <w:t>„Menų dūzgės“ kviečia kalbų mokytojus</w:t>
      </w:r>
    </w:p>
    <w:p w:rsidR="00A56812" w:rsidRPr="00A56812" w:rsidRDefault="00A56812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BD5" w:rsidRPr="00A56812" w:rsidRDefault="002E219F" w:rsidP="00A56812">
      <w:pPr>
        <w:tabs>
          <w:tab w:val="left" w:pos="5020"/>
        </w:tabs>
        <w:spacing w:after="0" w:line="240" w:lineRule="auto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Kultūros edukacijos savaitėje „Menų dūzgės“ dalyvaujančios kultūros įstaigos siūlo renginius lietuvių kalbos ir literatūros, gimtųjų ir užsienio kalbų mokytojams visoje Lietuvoje. Pateikiame jų sąrašą.</w:t>
      </w:r>
    </w:p>
    <w:p w:rsidR="002E219F" w:rsidRPr="00A56812" w:rsidRDefault="002E219F" w:rsidP="00A56812">
      <w:pPr>
        <w:tabs>
          <w:tab w:val="left" w:pos="5020"/>
        </w:tabs>
        <w:spacing w:after="0" w:line="240" w:lineRule="auto"/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  <w:r w:rsidRPr="00A56812"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Renginiai Lietuvoje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Maironio lietuvių literatūros muziejus </w:t>
      </w:r>
      <w:hyperlink r:id="rId4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pristatys savo edukacinę veiklą</w:t>
        </w:r>
      </w:hyperlink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pakvies mokytojus į </w:t>
      </w:r>
      <w:hyperlink r:id="rId5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ekskursiją po rūmus ir rūsius,</w:t>
        </w:r>
      </w:hyperlink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surengs kūrybines dirbtuves.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Mokytojai galės susipažinti su </w:t>
      </w:r>
      <w:hyperlink r:id="rId6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J. Basanavičiaus gimtinės muziejaus</w:t>
        </w:r>
      </w:hyperlink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edukacine veikla.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Šiaulių apskrities Povilo Višinskio viešoji biblioteka</w:t>
      </w:r>
      <w:r w:rsidRPr="00A56812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6812">
        <w:rPr>
          <w:rFonts w:ascii="Times New Roman" w:hAnsi="Times New Roman" w:cs="Times New Roman"/>
          <w:sz w:val="24"/>
          <w:szCs w:val="24"/>
        </w:rPr>
        <w:t xml:space="preserve">siūlo </w:t>
      </w:r>
      <w:r w:rsidR="00161E19" w:rsidRPr="00A56812">
        <w:rPr>
          <w:rFonts w:ascii="Times New Roman" w:hAnsi="Times New Roman" w:cs="Times New Roman"/>
          <w:sz w:val="24"/>
          <w:szCs w:val="24"/>
        </w:rPr>
        <w:t xml:space="preserve">net </w:t>
      </w:r>
      <w:r w:rsidRPr="00A56812">
        <w:rPr>
          <w:rFonts w:ascii="Times New Roman" w:hAnsi="Times New Roman" w:cs="Times New Roman"/>
          <w:sz w:val="24"/>
          <w:szCs w:val="24"/>
        </w:rPr>
        <w:t>keletą įdomių užsiėmimų. Tai: „</w:t>
      </w:r>
      <w:hyperlink r:id="rId7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Netradicinė anglų kalbos arba integruota pamoka Amerikos skaitykloje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“, „</w:t>
      </w:r>
      <w:hyperlink r:id="rId8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Susipažinimas su modernia biblioteka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“, „</w:t>
      </w:r>
      <w:hyperlink r:id="rId9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Nauja, modernu, įdomu: vaikų veikla bibliotekoje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“, „</w:t>
      </w:r>
      <w:hyperlink r:id="rId10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Knyga: vidiniai ir išoriniai elementai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“, „</w:t>
      </w:r>
      <w:hyperlink r:id="rId11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Šiaulių dokumentinė vaizdo medžiaga pamokose</w:t>
        </w:r>
      </w:hyperlink>
      <w:r w:rsidRPr="00A5681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Klaipėdos miesto savivaldybės viešoji biblioteka kviečia į skaitmeninės informacijos paieškos užsiėmimą „</w:t>
      </w:r>
      <w:hyperlink r:id="rId12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Kai Google nepadeda, padės biblioteka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“.</w:t>
      </w:r>
    </w:p>
    <w:p w:rsidR="00B0353D" w:rsidRPr="00A56812" w:rsidRDefault="00B0353D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Lietuvos aklųjų bibliotekos galimybių pristatymas „</w:t>
      </w:r>
      <w:hyperlink r:id="rId13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Neregys ir biblioteka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 vyks bibliotekos filialuose Vilniuje, Kaune, Klaipėdoje, Šiauliuose, Ukmergėje.</w:t>
      </w:r>
    </w:p>
    <w:p w:rsidR="00B0353D" w:rsidRPr="00A56812" w:rsidRDefault="00B0353D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i/>
          <w:sz w:val="24"/>
          <w:szCs w:val="24"/>
        </w:rPr>
        <w:t>Vilniuje</w:t>
      </w:r>
      <w:r w:rsidRPr="00A56812">
        <w:rPr>
          <w:rFonts w:ascii="Times New Roman" w:hAnsi="Times New Roman" w:cs="Times New Roman"/>
          <w:sz w:val="24"/>
          <w:szCs w:val="24"/>
        </w:rPr>
        <w:t>, Literatūriniame A. Puškino muziejuje bus pristatyta edukacinė programa „</w:t>
      </w:r>
      <w:hyperlink r:id="rId14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Aleksandro Puškino pasakų paslaptys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“.</w:t>
      </w:r>
    </w:p>
    <w:p w:rsidR="00763A06" w:rsidRPr="00A56812" w:rsidRDefault="00763A06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Respublikinis edukacinis kino projektas „Kino knyga“ pristatys edukacinę programą „</w:t>
      </w:r>
      <w:hyperlink r:id="rId15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Pasakojimo gimimas. Pradžia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“.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56812">
        <w:rPr>
          <w:rFonts w:ascii="Times New Roman" w:hAnsi="Times New Roman" w:cs="Times New Roman"/>
          <w:sz w:val="24"/>
          <w:szCs w:val="24"/>
        </w:rPr>
        <w:t>Skalvijos</w:t>
      </w:r>
      <w:proofErr w:type="spellEnd"/>
      <w:r w:rsidRPr="00A56812">
        <w:rPr>
          <w:rFonts w:ascii="Times New Roman" w:hAnsi="Times New Roman" w:cs="Times New Roman"/>
          <w:sz w:val="24"/>
          <w:szCs w:val="24"/>
        </w:rPr>
        <w:t>“ kino centre mokytojams bus rodomi filmai „</w:t>
      </w:r>
      <w:hyperlink r:id="rId16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Pakeliui į mokyklą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“, „</w:t>
      </w:r>
      <w:hyperlink r:id="rId17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Atsiprašau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“. Peržiūrėjus filmus vyks jų aptarimas</w:t>
      </w:r>
      <w:r w:rsidR="00161E19" w:rsidRPr="00A56812">
        <w:rPr>
          <w:rFonts w:ascii="Times New Roman" w:hAnsi="Times New Roman" w:cs="Times New Roman"/>
          <w:sz w:val="24"/>
          <w:szCs w:val="24"/>
        </w:rPr>
        <w:t>,</w:t>
      </w:r>
      <w:r w:rsidRPr="00A56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12">
        <w:rPr>
          <w:rFonts w:ascii="Times New Roman" w:hAnsi="Times New Roman" w:cs="Times New Roman"/>
          <w:sz w:val="24"/>
          <w:szCs w:val="24"/>
        </w:rPr>
        <w:t>moderuojamas</w:t>
      </w:r>
      <w:proofErr w:type="spellEnd"/>
      <w:r w:rsidRPr="00A56812">
        <w:rPr>
          <w:rFonts w:ascii="Times New Roman" w:hAnsi="Times New Roman" w:cs="Times New Roman"/>
          <w:sz w:val="24"/>
          <w:szCs w:val="24"/>
        </w:rPr>
        <w:t xml:space="preserve"> kino specialistų.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Nacionalinė dailės galerija kviečia įvairių dalykų mokytojus į edukacines programas „</w:t>
      </w:r>
      <w:hyperlink r:id="rId18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Integruoti meno ir mokyklose dėstomų disciplinų edukaciniai užsiėmimai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 ir „</w:t>
      </w:r>
      <w:hyperlink r:id="rId19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Ko mokytos Nacionalinėje dailės galerijoje gali moksleiviai ir mokytojai</w:t>
        </w:r>
      </w:hyperlink>
      <w:r w:rsidRPr="00A56812">
        <w:rPr>
          <w:rFonts w:ascii="Times New Roman" w:hAnsi="Times New Roman" w:cs="Times New Roman"/>
          <w:sz w:val="24"/>
          <w:szCs w:val="24"/>
        </w:rPr>
        <w:t>“. Kartu su šia edukacine programa mokytojai galės dalyvauti ekskursijoje po Nacionalinę dailės galeriją.</w:t>
      </w:r>
    </w:p>
    <w:p w:rsidR="00750373" w:rsidRDefault="00750373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D5" w:rsidRPr="00A56812" w:rsidRDefault="00763A06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Renginių kalendoriuje rasite ir daugiau įdomių pasiūlymų.</w:t>
      </w: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12">
        <w:rPr>
          <w:rFonts w:ascii="Times New Roman" w:hAnsi="Times New Roman" w:cs="Times New Roman"/>
          <w:sz w:val="24"/>
          <w:szCs w:val="24"/>
        </w:rPr>
        <w:t>Registracija į „Menų dūzgių“ renginius vyksta per tinklalapį „</w:t>
      </w:r>
      <w:hyperlink r:id="rId20" w:history="1">
        <w:r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Ugdymo sodas</w:t>
        </w:r>
      </w:hyperlink>
      <w:r w:rsidRPr="00A5681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E6BD5" w:rsidRPr="00A56812" w:rsidRDefault="005E4EC2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E6BD5"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Renginių kalendorius</w:t>
        </w:r>
      </w:hyperlink>
    </w:p>
    <w:p w:rsidR="005E6BD5" w:rsidRPr="00A56812" w:rsidRDefault="005E4EC2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E6BD5"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Informacija</w:t>
        </w:r>
      </w:hyperlink>
      <w:r w:rsidR="005E6BD5" w:rsidRPr="00A56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D5" w:rsidRPr="00A56812" w:rsidRDefault="005E4EC2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E6BD5" w:rsidRPr="00A56812">
          <w:rPr>
            <w:rStyle w:val="Hipersaitas"/>
            <w:rFonts w:ascii="Times New Roman" w:hAnsi="Times New Roman" w:cs="Times New Roman"/>
            <w:sz w:val="24"/>
            <w:szCs w:val="24"/>
          </w:rPr>
          <w:t>Pagalba registruojantis</w:t>
        </w:r>
      </w:hyperlink>
    </w:p>
    <w:p w:rsidR="005E6BD5" w:rsidRPr="00A56812" w:rsidRDefault="005E6BD5" w:rsidP="00A5681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EC2" w:rsidRDefault="005E4EC2" w:rsidP="005E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Zita Nauckūnaitė</w:t>
      </w:r>
    </w:p>
    <w:p w:rsidR="005E4EC2" w:rsidRDefault="005E4EC2" w:rsidP="005E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turinio skyriaus</w:t>
      </w:r>
    </w:p>
    <w:p w:rsidR="005E4EC2" w:rsidRPr="006A5E80" w:rsidRDefault="005E4EC2" w:rsidP="005E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Kalbų ir meninio ugdymo poskyrio vedėja</w:t>
      </w:r>
    </w:p>
    <w:p w:rsidR="005E6D31" w:rsidRPr="00A56812" w:rsidRDefault="005E6D31" w:rsidP="00A5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D31" w:rsidRPr="00A568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5"/>
    <w:rsid w:val="00161E19"/>
    <w:rsid w:val="002E219F"/>
    <w:rsid w:val="005E4EC2"/>
    <w:rsid w:val="005E6BD5"/>
    <w:rsid w:val="005E6D31"/>
    <w:rsid w:val="00750373"/>
    <w:rsid w:val="00763A06"/>
    <w:rsid w:val="009847DC"/>
    <w:rsid w:val="00A56812"/>
    <w:rsid w:val="00B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1D69-DA57-4A1B-A595-950FC44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6B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E6BD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5E6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omenys.ugdome.lt/renginys/?445" TargetMode="External"/><Relationship Id="rId13" Type="http://schemas.openxmlformats.org/officeDocument/2006/relationships/hyperlink" Target="http://duomenys.ugdome.lt/renginys/?390" TargetMode="External"/><Relationship Id="rId18" Type="http://schemas.openxmlformats.org/officeDocument/2006/relationships/hyperlink" Target="http://duomenys.ugdome.lt/renginys/?4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uomenys.ugdome.lt/renginys/?duzges" TargetMode="External"/><Relationship Id="rId7" Type="http://schemas.openxmlformats.org/officeDocument/2006/relationships/hyperlink" Target="http://duomenys.ugdome.lt/renginys/?456" TargetMode="External"/><Relationship Id="rId12" Type="http://schemas.openxmlformats.org/officeDocument/2006/relationships/hyperlink" Target="http://duomenys.ugdome.lt/renginys/?413" TargetMode="External"/><Relationship Id="rId17" Type="http://schemas.openxmlformats.org/officeDocument/2006/relationships/hyperlink" Target="http://duomenys.ugdome.lt/renginys/?4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uomenys.ugdome.lt/renginys/?420" TargetMode="External"/><Relationship Id="rId20" Type="http://schemas.openxmlformats.org/officeDocument/2006/relationships/hyperlink" Target="https://sodas.ugdome.lt/" TargetMode="External"/><Relationship Id="rId1" Type="http://schemas.openxmlformats.org/officeDocument/2006/relationships/styles" Target="styles.xml"/><Relationship Id="rId6" Type="http://schemas.openxmlformats.org/officeDocument/2006/relationships/hyperlink" Target="http://duomenys.ugdome.lt/renginys/?362" TargetMode="External"/><Relationship Id="rId11" Type="http://schemas.openxmlformats.org/officeDocument/2006/relationships/hyperlink" Target="http://duomenys.ugdome.lt/renginys/?45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uomenys.ugdome.lt/renginys/?312" TargetMode="External"/><Relationship Id="rId15" Type="http://schemas.openxmlformats.org/officeDocument/2006/relationships/hyperlink" Target="http://duomenys.ugdome.lt/renginys/?553" TargetMode="External"/><Relationship Id="rId23" Type="http://schemas.openxmlformats.org/officeDocument/2006/relationships/hyperlink" Target="https://sodas.ugdome.lt/pagalba" TargetMode="External"/><Relationship Id="rId10" Type="http://schemas.openxmlformats.org/officeDocument/2006/relationships/hyperlink" Target="http://duomenys.ugdome.lt/renginys/?451" TargetMode="External"/><Relationship Id="rId19" Type="http://schemas.openxmlformats.org/officeDocument/2006/relationships/hyperlink" Target="http://duomenys.ugdome.lt/renginys/?443" TargetMode="External"/><Relationship Id="rId4" Type="http://schemas.openxmlformats.org/officeDocument/2006/relationships/hyperlink" Target="http://duomenys.ugdome.lt/renginys/?310" TargetMode="External"/><Relationship Id="rId9" Type="http://schemas.openxmlformats.org/officeDocument/2006/relationships/hyperlink" Target="http://duomenys.ugdome.lt/renginys/?452" TargetMode="External"/><Relationship Id="rId14" Type="http://schemas.openxmlformats.org/officeDocument/2006/relationships/hyperlink" Target="http://duomenys.ugdome.lt/renginys/?325" TargetMode="External"/><Relationship Id="rId22" Type="http://schemas.openxmlformats.org/officeDocument/2006/relationships/hyperlink" Target="http://www.upc.smm.lt/naujienos/menai/savaite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 Jautakytė</dc:creator>
  <cp:keywords/>
  <dc:description/>
  <cp:lastModifiedBy>Žydrė Jautakytė</cp:lastModifiedBy>
  <cp:revision>3</cp:revision>
  <dcterms:created xsi:type="dcterms:W3CDTF">2015-03-17T10:50:00Z</dcterms:created>
  <dcterms:modified xsi:type="dcterms:W3CDTF">2015-03-18T11:05:00Z</dcterms:modified>
</cp:coreProperties>
</file>