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7D" w:rsidRPr="0073443E" w:rsidRDefault="002C4CB5" w:rsidP="0073443E">
      <w:pPr>
        <w:jc w:val="center"/>
        <w:rPr>
          <w:b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F078839" wp14:editId="6F01CE6B">
            <wp:extent cx="3975522" cy="16478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67" cy="164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6C4" w:rsidRDefault="00D566C4">
      <w:pPr>
        <w:rPr>
          <w:sz w:val="24"/>
          <w:szCs w:val="24"/>
        </w:rPr>
      </w:pPr>
    </w:p>
    <w:p w:rsidR="00D566C4" w:rsidRPr="00D3247D" w:rsidRDefault="00D566C4" w:rsidP="00D566C4">
      <w:pPr>
        <w:jc w:val="center"/>
        <w:rPr>
          <w:b/>
          <w:sz w:val="24"/>
          <w:szCs w:val="24"/>
          <w:lang w:val="lt-LT"/>
        </w:rPr>
      </w:pPr>
      <w:r w:rsidRPr="00D3247D">
        <w:rPr>
          <w:b/>
          <w:sz w:val="24"/>
          <w:szCs w:val="24"/>
          <w:lang w:val="lt-LT"/>
        </w:rPr>
        <w:t>Kvietimas dalyvauti Praktiniuose lietuvių kalbos redagavimo kursuose</w:t>
      </w:r>
    </w:p>
    <w:p w:rsidR="00D566C4" w:rsidRPr="00D3247D" w:rsidRDefault="00D566C4" w:rsidP="00D3247D">
      <w:pPr>
        <w:spacing w:line="360" w:lineRule="auto"/>
        <w:jc w:val="center"/>
        <w:rPr>
          <w:b/>
          <w:sz w:val="24"/>
          <w:szCs w:val="24"/>
          <w:lang w:val="lt-LT"/>
        </w:rPr>
      </w:pPr>
    </w:p>
    <w:p w:rsidR="00D566C4" w:rsidRPr="00D3247D" w:rsidRDefault="0073443E" w:rsidP="00BE2B0D">
      <w:pPr>
        <w:spacing w:line="360" w:lineRule="auto"/>
        <w:jc w:val="both"/>
        <w:rPr>
          <w:sz w:val="24"/>
          <w:szCs w:val="24"/>
          <w:shd w:val="clear" w:color="auto" w:fill="FFFFFF"/>
          <w:lang w:val="lt-LT"/>
        </w:rPr>
      </w:pPr>
      <w:r>
        <w:rPr>
          <w:b/>
          <w:bCs/>
          <w:sz w:val="24"/>
          <w:szCs w:val="24"/>
          <w:shd w:val="clear" w:color="auto" w:fill="FFFFFF"/>
          <w:lang w:val="lt-LT"/>
        </w:rPr>
        <w:t>2016</w:t>
      </w:r>
      <w:r w:rsidR="00D566C4" w:rsidRPr="00D3247D">
        <w:rPr>
          <w:b/>
          <w:bCs/>
          <w:sz w:val="24"/>
          <w:szCs w:val="24"/>
          <w:shd w:val="clear" w:color="auto" w:fill="FFFFFF"/>
          <w:lang w:val="lt-LT"/>
        </w:rPr>
        <w:t xml:space="preserve"> m. </w:t>
      </w:r>
      <w:r>
        <w:rPr>
          <w:b/>
          <w:bCs/>
          <w:sz w:val="24"/>
          <w:szCs w:val="24"/>
          <w:shd w:val="clear" w:color="auto" w:fill="FFFFFF"/>
          <w:lang w:val="lt-LT"/>
        </w:rPr>
        <w:t>balandžio 28-29</w:t>
      </w:r>
      <w:r w:rsidR="00D566C4" w:rsidRPr="00D3247D">
        <w:rPr>
          <w:b/>
          <w:bCs/>
          <w:sz w:val="24"/>
          <w:szCs w:val="24"/>
          <w:shd w:val="clear" w:color="auto" w:fill="FFFFFF"/>
          <w:lang w:val="lt-LT"/>
        </w:rPr>
        <w:t xml:space="preserve"> d.</w:t>
      </w:r>
      <w:r w:rsidR="00D566C4" w:rsidRPr="00D3247D">
        <w:rPr>
          <w:sz w:val="24"/>
          <w:szCs w:val="24"/>
          <w:shd w:val="clear" w:color="auto" w:fill="FFFFFF"/>
          <w:lang w:val="lt-LT"/>
        </w:rPr>
        <w:t> Kalbos ir kultūros institutas LINGUA LITUANICA rengia Praktinius lietuvių kalbos redagavimo kursus redaktoriams, kalbos tvarkytojams, žiniasklaidos, leidyklų darbuotojams, vertėjams ir kitiems kalbos vartotojams.</w:t>
      </w:r>
    </w:p>
    <w:p w:rsidR="00D566C4" w:rsidRPr="00D3247D" w:rsidRDefault="00D566C4" w:rsidP="00BE2B0D">
      <w:pPr>
        <w:jc w:val="both"/>
        <w:rPr>
          <w:sz w:val="24"/>
          <w:szCs w:val="24"/>
          <w:shd w:val="clear" w:color="auto" w:fill="FFFFFF"/>
          <w:lang w:val="lt-LT"/>
        </w:rPr>
      </w:pPr>
    </w:p>
    <w:p w:rsidR="00D566C4" w:rsidRPr="00D3247D" w:rsidRDefault="00D566C4" w:rsidP="00BE2B0D">
      <w:pPr>
        <w:pStyle w:val="NormalWeb"/>
        <w:shd w:val="clear" w:color="auto" w:fill="FFFFFF"/>
        <w:spacing w:line="360" w:lineRule="auto"/>
        <w:ind w:left="0" w:firstLine="0"/>
        <w:jc w:val="both"/>
        <w:rPr>
          <w:rFonts w:ascii="Times New Roman"/>
          <w:sz w:val="24"/>
          <w:szCs w:val="24"/>
          <w:lang w:val="lt-LT"/>
        </w:rPr>
      </w:pPr>
      <w:r w:rsidRPr="00D3247D">
        <w:rPr>
          <w:rStyle w:val="Strong"/>
          <w:rFonts w:ascii="Times New Roman"/>
          <w:sz w:val="24"/>
          <w:szCs w:val="24"/>
          <w:lang w:val="lt-LT"/>
        </w:rPr>
        <w:t>Kursų pobūdis:</w:t>
      </w:r>
      <w:r w:rsidRPr="00D3247D">
        <w:rPr>
          <w:rFonts w:ascii="Times New Roman"/>
          <w:sz w:val="24"/>
          <w:szCs w:val="24"/>
          <w:lang w:val="lt-LT"/>
        </w:rPr>
        <w:t> praktiniai</w:t>
      </w:r>
      <w:r w:rsidR="00236EEE">
        <w:rPr>
          <w:rFonts w:ascii="Times New Roman"/>
          <w:sz w:val="24"/>
          <w:szCs w:val="24"/>
          <w:lang w:val="lt-LT"/>
        </w:rPr>
        <w:t xml:space="preserve"> seminarai (atliekamos praktinės </w:t>
      </w:r>
      <w:r w:rsidRPr="00D3247D">
        <w:rPr>
          <w:rFonts w:ascii="Times New Roman"/>
          <w:sz w:val="24"/>
          <w:szCs w:val="24"/>
          <w:lang w:val="lt-LT"/>
        </w:rPr>
        <w:t>užduotys, dalijamasi patirtimi, kartu  ieškoma atsakymų į nuolat iškylančius klausimus)</w:t>
      </w:r>
      <w:r w:rsidR="00BE2B0D">
        <w:rPr>
          <w:rFonts w:ascii="Times New Roman"/>
          <w:sz w:val="24"/>
          <w:szCs w:val="24"/>
          <w:lang w:val="lt-LT"/>
        </w:rPr>
        <w:t>.</w:t>
      </w:r>
    </w:p>
    <w:p w:rsidR="00BE2B0D" w:rsidRDefault="00D566C4" w:rsidP="00BE2B0D">
      <w:pPr>
        <w:pStyle w:val="NormalWeb"/>
        <w:shd w:val="clear" w:color="auto" w:fill="FFFFFF"/>
        <w:spacing w:line="360" w:lineRule="auto"/>
        <w:ind w:left="0" w:firstLine="0"/>
        <w:jc w:val="both"/>
        <w:rPr>
          <w:rFonts w:ascii="Times New Roman"/>
          <w:sz w:val="24"/>
          <w:szCs w:val="24"/>
          <w:lang w:val="lt-LT"/>
        </w:rPr>
      </w:pPr>
      <w:r w:rsidRPr="00D3247D">
        <w:rPr>
          <w:rStyle w:val="Strong"/>
          <w:rFonts w:ascii="Times New Roman"/>
          <w:sz w:val="24"/>
          <w:szCs w:val="24"/>
          <w:lang w:val="lt-LT"/>
        </w:rPr>
        <w:t>Kursų trukmė:</w:t>
      </w:r>
      <w:r w:rsidRPr="00D3247D">
        <w:rPr>
          <w:rFonts w:ascii="Times New Roman"/>
          <w:sz w:val="24"/>
          <w:szCs w:val="24"/>
          <w:lang w:val="lt-LT"/>
        </w:rPr>
        <w:t> 12 akad. val. (po 6 akad. val. per dieną)</w:t>
      </w:r>
      <w:r w:rsidR="00BE2B0D">
        <w:rPr>
          <w:rFonts w:ascii="Times New Roman"/>
          <w:sz w:val="24"/>
          <w:szCs w:val="24"/>
          <w:lang w:val="lt-LT"/>
        </w:rPr>
        <w:t>.</w:t>
      </w:r>
    </w:p>
    <w:p w:rsidR="00D566C4" w:rsidRDefault="00D566C4" w:rsidP="00BE2B0D">
      <w:pPr>
        <w:pStyle w:val="NormalWeb"/>
        <w:shd w:val="clear" w:color="auto" w:fill="FFFFFF"/>
        <w:spacing w:line="360" w:lineRule="auto"/>
        <w:ind w:left="0" w:firstLine="0"/>
        <w:jc w:val="both"/>
        <w:rPr>
          <w:rFonts w:ascii="Times New Roman"/>
          <w:sz w:val="24"/>
          <w:szCs w:val="24"/>
          <w:lang w:val="lt-LT"/>
        </w:rPr>
      </w:pPr>
      <w:r w:rsidRPr="00D3247D">
        <w:rPr>
          <w:rStyle w:val="Strong"/>
          <w:rFonts w:ascii="Times New Roman"/>
          <w:sz w:val="24"/>
          <w:szCs w:val="24"/>
          <w:lang w:val="lt-LT"/>
        </w:rPr>
        <w:t>Kursų kaina:</w:t>
      </w:r>
      <w:r w:rsidRPr="00D3247D">
        <w:rPr>
          <w:rFonts w:ascii="Times New Roman"/>
          <w:sz w:val="24"/>
          <w:szCs w:val="24"/>
          <w:lang w:val="lt-LT"/>
        </w:rPr>
        <w:t> 86,89 EUR (į kainą neįskaičiuotas apgyvendinimas ir pietūs)</w:t>
      </w:r>
      <w:r w:rsidR="00BE2B0D">
        <w:rPr>
          <w:rFonts w:ascii="Times New Roman"/>
          <w:sz w:val="24"/>
          <w:szCs w:val="24"/>
          <w:lang w:val="lt-LT"/>
        </w:rPr>
        <w:t>.</w:t>
      </w:r>
    </w:p>
    <w:p w:rsidR="00BE2B0D" w:rsidRDefault="00BE2B0D" w:rsidP="00BE2B0D">
      <w:pPr>
        <w:pStyle w:val="NormalWeb"/>
        <w:shd w:val="clear" w:color="auto" w:fill="FFFFFF"/>
        <w:spacing w:line="360" w:lineRule="auto"/>
        <w:ind w:left="0" w:firstLine="0"/>
        <w:jc w:val="both"/>
        <w:rPr>
          <w:rFonts w:ascii="Times New Roman"/>
          <w:sz w:val="24"/>
          <w:szCs w:val="24"/>
          <w:lang w:val="lt-LT"/>
        </w:rPr>
      </w:pPr>
      <w:r w:rsidRPr="00BE2B0D">
        <w:rPr>
          <w:rFonts w:ascii="Times New Roman"/>
          <w:b/>
          <w:sz w:val="24"/>
          <w:szCs w:val="24"/>
          <w:lang w:val="lt-LT"/>
        </w:rPr>
        <w:t>Kursų kaina su pietumis</w:t>
      </w:r>
      <w:r>
        <w:rPr>
          <w:rFonts w:ascii="Times New Roman"/>
          <w:b/>
          <w:sz w:val="24"/>
          <w:szCs w:val="24"/>
          <w:lang w:val="lt-LT"/>
        </w:rPr>
        <w:t xml:space="preserve">: </w:t>
      </w:r>
      <w:r w:rsidRPr="00BE2B0D">
        <w:rPr>
          <w:rFonts w:ascii="Times New Roman"/>
          <w:sz w:val="24"/>
          <w:szCs w:val="24"/>
          <w:lang w:val="lt-LT"/>
        </w:rPr>
        <w:t>100,89 EUR</w:t>
      </w:r>
      <w:r>
        <w:rPr>
          <w:rFonts w:ascii="Times New Roman"/>
          <w:sz w:val="24"/>
          <w:szCs w:val="24"/>
          <w:lang w:val="lt-LT"/>
        </w:rPr>
        <w:t xml:space="preserve"> (</w:t>
      </w:r>
      <w:r w:rsidR="00601C74">
        <w:rPr>
          <w:rFonts w:ascii="Times New Roman"/>
          <w:sz w:val="24"/>
          <w:szCs w:val="24"/>
          <w:lang w:val="lt-LT"/>
        </w:rPr>
        <w:t>į kainą įskaičiuota</w:t>
      </w:r>
      <w:r>
        <w:rPr>
          <w:rFonts w:ascii="Times New Roman"/>
          <w:sz w:val="24"/>
          <w:szCs w:val="24"/>
          <w:lang w:val="lt-LT"/>
        </w:rPr>
        <w:t xml:space="preserve"> abiejų dienų pietūs).</w:t>
      </w:r>
    </w:p>
    <w:p w:rsidR="00D566C4" w:rsidRPr="00D3247D" w:rsidRDefault="00D566C4" w:rsidP="00BE2B0D">
      <w:pPr>
        <w:pStyle w:val="NormalWeb"/>
        <w:shd w:val="clear" w:color="auto" w:fill="FFFFFF"/>
        <w:spacing w:line="360" w:lineRule="auto"/>
        <w:ind w:left="0" w:firstLine="0"/>
        <w:jc w:val="both"/>
        <w:rPr>
          <w:rFonts w:ascii="Times New Roman"/>
          <w:sz w:val="24"/>
          <w:szCs w:val="24"/>
        </w:rPr>
      </w:pPr>
      <w:proofErr w:type="spellStart"/>
      <w:r w:rsidRPr="00D3247D">
        <w:rPr>
          <w:rStyle w:val="Strong"/>
          <w:rFonts w:ascii="Times New Roman"/>
          <w:sz w:val="24"/>
          <w:szCs w:val="24"/>
        </w:rPr>
        <w:t>Kursų</w:t>
      </w:r>
      <w:proofErr w:type="spellEnd"/>
      <w:r w:rsidRPr="00D3247D">
        <w:rPr>
          <w:rStyle w:val="Strong"/>
          <w:rFonts w:ascii="Times New Roman"/>
          <w:sz w:val="24"/>
          <w:szCs w:val="24"/>
        </w:rPr>
        <w:t xml:space="preserve"> </w:t>
      </w:r>
      <w:proofErr w:type="spellStart"/>
      <w:r w:rsidRPr="00D3247D">
        <w:rPr>
          <w:rStyle w:val="Strong"/>
          <w:rFonts w:ascii="Times New Roman"/>
          <w:sz w:val="24"/>
          <w:szCs w:val="24"/>
        </w:rPr>
        <w:t>vieta</w:t>
      </w:r>
      <w:proofErr w:type="spellEnd"/>
      <w:r w:rsidRPr="00D3247D">
        <w:rPr>
          <w:rStyle w:val="Strong"/>
          <w:rFonts w:ascii="Times New Roman"/>
          <w:sz w:val="24"/>
          <w:szCs w:val="24"/>
        </w:rPr>
        <w:t>:</w:t>
      </w:r>
      <w:r w:rsidRPr="00D3247D">
        <w:rPr>
          <w:rStyle w:val="apple-converted-space"/>
          <w:rFonts w:ascii="Times New Roman"/>
          <w:sz w:val="24"/>
          <w:szCs w:val="24"/>
        </w:rPr>
        <w:t> </w:t>
      </w:r>
      <w:r w:rsidR="00236EEE">
        <w:rPr>
          <w:rStyle w:val="apple-converted-space"/>
          <w:rFonts w:ascii="Times New Roman"/>
          <w:sz w:val="24"/>
          <w:szCs w:val="24"/>
        </w:rPr>
        <w:t>„</w:t>
      </w:r>
      <w:proofErr w:type="spellStart"/>
      <w:r w:rsidR="00236EEE">
        <w:rPr>
          <w:rFonts w:ascii="Times New Roman"/>
          <w:sz w:val="24"/>
          <w:szCs w:val="24"/>
        </w:rPr>
        <w:t>Karolinos</w:t>
      </w:r>
      <w:proofErr w:type="spellEnd"/>
      <w:proofErr w:type="gramStart"/>
      <w:r w:rsidR="00236EEE">
        <w:rPr>
          <w:rFonts w:ascii="Times New Roman"/>
          <w:sz w:val="24"/>
          <w:szCs w:val="24"/>
        </w:rPr>
        <w:t xml:space="preserve">“ </w:t>
      </w:r>
      <w:proofErr w:type="spellStart"/>
      <w:r w:rsidR="00236EEE">
        <w:rPr>
          <w:rFonts w:ascii="Times New Roman"/>
          <w:sz w:val="24"/>
          <w:szCs w:val="24"/>
        </w:rPr>
        <w:t>viešbutis</w:t>
      </w:r>
      <w:proofErr w:type="spellEnd"/>
      <w:proofErr w:type="gramEnd"/>
      <w:r w:rsidR="00236EEE">
        <w:rPr>
          <w:rFonts w:ascii="Times New Roman"/>
          <w:sz w:val="24"/>
          <w:szCs w:val="24"/>
        </w:rPr>
        <w:t xml:space="preserve"> (</w:t>
      </w:r>
      <w:proofErr w:type="spellStart"/>
      <w:r w:rsidRPr="00D3247D">
        <w:rPr>
          <w:rFonts w:ascii="Times New Roman"/>
          <w:sz w:val="24"/>
          <w:szCs w:val="24"/>
        </w:rPr>
        <w:t>Sausio</w:t>
      </w:r>
      <w:proofErr w:type="spellEnd"/>
      <w:r w:rsidRPr="00D3247D">
        <w:rPr>
          <w:rFonts w:ascii="Times New Roman"/>
          <w:sz w:val="24"/>
          <w:szCs w:val="24"/>
        </w:rPr>
        <w:t xml:space="preserve"> 13-osios g. 2, Vilnius)</w:t>
      </w:r>
      <w:r w:rsidR="00BE2B0D">
        <w:rPr>
          <w:rFonts w:ascii="Times New Roman"/>
          <w:sz w:val="24"/>
          <w:szCs w:val="24"/>
        </w:rPr>
        <w:t>.</w:t>
      </w:r>
    </w:p>
    <w:p w:rsidR="00D566C4" w:rsidRPr="00D3247D" w:rsidRDefault="00051BF1" w:rsidP="008938FE">
      <w:pPr>
        <w:pStyle w:val="NormalWeb"/>
        <w:shd w:val="clear" w:color="auto" w:fill="FFFFFF"/>
        <w:spacing w:line="360" w:lineRule="auto"/>
        <w:ind w:left="0" w:firstLine="0"/>
        <w:jc w:val="both"/>
        <w:rPr>
          <w:rFonts w:ascii="Times New Roman"/>
          <w:sz w:val="24"/>
          <w:szCs w:val="24"/>
        </w:rPr>
      </w:pPr>
      <w:proofErr w:type="spellStart"/>
      <w:r w:rsidRPr="00051BF1">
        <w:rPr>
          <w:rFonts w:ascii="Times New Roman"/>
          <w:b/>
          <w:sz w:val="24"/>
          <w:szCs w:val="24"/>
        </w:rPr>
        <w:t>Registracija</w:t>
      </w:r>
      <w:proofErr w:type="spellEnd"/>
      <w:r w:rsidRPr="00051BF1">
        <w:rPr>
          <w:rFonts w:ascii="Times New Roman"/>
          <w:b/>
          <w:sz w:val="24"/>
          <w:szCs w:val="24"/>
        </w:rPr>
        <w:t xml:space="preserve">: </w:t>
      </w:r>
      <w:proofErr w:type="spellStart"/>
      <w:r w:rsidR="00C90333">
        <w:rPr>
          <w:rFonts w:ascii="Times New Roman"/>
          <w:sz w:val="24"/>
          <w:szCs w:val="24"/>
        </w:rPr>
        <w:t>k</w:t>
      </w:r>
      <w:r w:rsidR="00D566C4" w:rsidRPr="00D3247D">
        <w:rPr>
          <w:rFonts w:ascii="Times New Roman"/>
          <w:sz w:val="24"/>
          <w:szCs w:val="24"/>
        </w:rPr>
        <w:t>vie</w:t>
      </w:r>
      <w:r>
        <w:rPr>
          <w:rFonts w:ascii="Times New Roman"/>
          <w:sz w:val="24"/>
          <w:szCs w:val="24"/>
        </w:rPr>
        <w:t>čiame</w:t>
      </w:r>
      <w:proofErr w:type="spellEnd"/>
      <w:r>
        <w:rPr>
          <w:rFonts w:ascii="Times New Roman"/>
          <w:sz w:val="24"/>
          <w:szCs w:val="24"/>
        </w:rPr>
        <w:t xml:space="preserve"> </w:t>
      </w:r>
      <w:proofErr w:type="spellStart"/>
      <w:r>
        <w:rPr>
          <w:rFonts w:ascii="Times New Roman"/>
          <w:sz w:val="24"/>
          <w:szCs w:val="24"/>
        </w:rPr>
        <w:t>registruotis</w:t>
      </w:r>
      <w:proofErr w:type="spellEnd"/>
      <w:r>
        <w:rPr>
          <w:rFonts w:ascii="Times New Roman"/>
          <w:sz w:val="24"/>
          <w:szCs w:val="24"/>
        </w:rPr>
        <w:t> </w:t>
      </w:r>
      <w:proofErr w:type="spellStart"/>
      <w:r>
        <w:rPr>
          <w:rFonts w:ascii="Times New Roman"/>
          <w:sz w:val="24"/>
          <w:szCs w:val="24"/>
        </w:rPr>
        <w:t>elektroniniu</w:t>
      </w:r>
      <w:proofErr w:type="spellEnd"/>
      <w:r>
        <w:rPr>
          <w:rFonts w:ascii="Times New Roman"/>
          <w:sz w:val="24"/>
          <w:szCs w:val="24"/>
        </w:rPr>
        <w:t xml:space="preserve"> </w:t>
      </w:r>
      <w:proofErr w:type="spellStart"/>
      <w:r w:rsidR="00D566C4" w:rsidRPr="00D3247D">
        <w:rPr>
          <w:rFonts w:ascii="Times New Roman"/>
          <w:sz w:val="24"/>
          <w:szCs w:val="24"/>
        </w:rPr>
        <w:t>paštu</w:t>
      </w:r>
      <w:proofErr w:type="spellEnd"/>
      <w:r w:rsidR="00D566C4" w:rsidRPr="00D3247D">
        <w:rPr>
          <w:rFonts w:ascii="Times New Roman"/>
          <w:sz w:val="24"/>
          <w:szCs w:val="24"/>
        </w:rPr>
        <w:t> </w:t>
      </w:r>
      <w:hyperlink r:id="rId9" w:history="1">
        <w:r w:rsidR="00D566C4" w:rsidRPr="00D3247D">
          <w:rPr>
            <w:rStyle w:val="Hyperlink"/>
            <w:rFonts w:ascii="Times New Roman"/>
            <w:color w:val="auto"/>
            <w:sz w:val="24"/>
            <w:szCs w:val="24"/>
            <w:bdr w:val="none" w:sz="0" w:space="0" w:color="auto" w:frame="1"/>
          </w:rPr>
          <w:t>info@lingualit.lt</w:t>
        </w:r>
      </w:hyperlink>
      <w:r>
        <w:rPr>
          <w:rFonts w:ascii="Times New Roman"/>
          <w:sz w:val="24"/>
          <w:szCs w:val="24"/>
        </w:rPr>
        <w:t> </w:t>
      </w:r>
      <w:r w:rsidR="008938FE" w:rsidRPr="00D3247D">
        <w:rPr>
          <w:rFonts w:ascii="Times New Roman"/>
          <w:sz w:val="24"/>
          <w:szCs w:val="24"/>
        </w:rPr>
        <w:t xml:space="preserve"> </w:t>
      </w:r>
    </w:p>
    <w:p w:rsidR="00D566C4" w:rsidRDefault="00D3247D" w:rsidP="00BE2B0D">
      <w:pPr>
        <w:spacing w:line="360" w:lineRule="auto"/>
        <w:jc w:val="both"/>
        <w:rPr>
          <w:sz w:val="24"/>
          <w:szCs w:val="24"/>
          <w:lang w:val="lt-LT"/>
        </w:rPr>
      </w:pPr>
      <w:r w:rsidRPr="00D3247D">
        <w:rPr>
          <w:b/>
          <w:sz w:val="24"/>
          <w:szCs w:val="24"/>
          <w:lang w:val="lt-LT"/>
        </w:rPr>
        <w:t xml:space="preserve">Pastaba: </w:t>
      </w:r>
      <w:r w:rsidR="00C90333">
        <w:rPr>
          <w:sz w:val="24"/>
          <w:szCs w:val="24"/>
          <w:lang w:val="lt-LT"/>
        </w:rPr>
        <w:t>v</w:t>
      </w:r>
      <w:r w:rsidRPr="00D3247D">
        <w:rPr>
          <w:sz w:val="24"/>
          <w:szCs w:val="24"/>
          <w:lang w:val="lt-LT"/>
        </w:rPr>
        <w:t>ietų skaičius ribotas.</w:t>
      </w:r>
    </w:p>
    <w:p w:rsidR="00051BF1" w:rsidRDefault="00051BF1" w:rsidP="00051BF1">
      <w:pPr>
        <w:pStyle w:val="NormalWeb"/>
        <w:shd w:val="clear" w:color="auto" w:fill="FFFFFF"/>
        <w:spacing w:line="360" w:lineRule="auto"/>
        <w:ind w:left="0" w:firstLine="0"/>
        <w:jc w:val="both"/>
        <w:rPr>
          <w:rStyle w:val="Emphasis"/>
          <w:rFonts w:ascii="Times New Roman"/>
          <w:sz w:val="24"/>
          <w:szCs w:val="24"/>
        </w:rPr>
      </w:pPr>
      <w:r w:rsidRPr="00051BF1">
        <w:rPr>
          <w:rStyle w:val="Emphasis"/>
          <w:rFonts w:ascii="Times New Roman"/>
          <w:sz w:val="24"/>
          <w:szCs w:val="24"/>
          <w:lang w:val="lt-LT"/>
        </w:rPr>
        <w:t xml:space="preserve">LINGUA LITUANICA įtraukta į Valstybės tarnautojų kvalifikacijos tobulinimo įstaigų sąrašą (įsak. </w:t>
      </w:r>
      <w:proofErr w:type="gramStart"/>
      <w:r w:rsidRPr="00D3247D">
        <w:rPr>
          <w:rStyle w:val="Emphasis"/>
          <w:rFonts w:ascii="Times New Roman"/>
          <w:sz w:val="24"/>
          <w:szCs w:val="24"/>
        </w:rPr>
        <w:t xml:space="preserve">2011 m </w:t>
      </w:r>
      <w:proofErr w:type="spellStart"/>
      <w:r w:rsidRPr="00D3247D">
        <w:rPr>
          <w:rStyle w:val="Emphasis"/>
          <w:rFonts w:ascii="Times New Roman"/>
          <w:sz w:val="24"/>
          <w:szCs w:val="24"/>
        </w:rPr>
        <w:t>vasario</w:t>
      </w:r>
      <w:proofErr w:type="spellEnd"/>
      <w:r w:rsidRPr="00D3247D">
        <w:rPr>
          <w:rStyle w:val="Emphasis"/>
          <w:rFonts w:ascii="Times New Roman"/>
          <w:sz w:val="24"/>
          <w:szCs w:val="24"/>
        </w:rPr>
        <w:t xml:space="preserve"> 3 d. Nr. IV-93).</w:t>
      </w:r>
      <w:proofErr w:type="gramEnd"/>
    </w:p>
    <w:p w:rsidR="0073443E" w:rsidRPr="00D3247D" w:rsidRDefault="0073443E" w:rsidP="00051BF1">
      <w:pPr>
        <w:pStyle w:val="NormalWeb"/>
        <w:shd w:val="clear" w:color="auto" w:fill="FFFFFF"/>
        <w:spacing w:line="360" w:lineRule="auto"/>
        <w:ind w:left="0" w:firstLine="0"/>
        <w:jc w:val="both"/>
        <w:rPr>
          <w:rFonts w:ascii="Times New Roman"/>
          <w:sz w:val="24"/>
          <w:szCs w:val="24"/>
        </w:rPr>
      </w:pPr>
      <w:proofErr w:type="spellStart"/>
      <w:proofErr w:type="gramStart"/>
      <w:r>
        <w:rPr>
          <w:rStyle w:val="Emphasis"/>
          <w:rFonts w:ascii="Times New Roman"/>
          <w:sz w:val="24"/>
          <w:szCs w:val="24"/>
        </w:rPr>
        <w:t>Kalbos</w:t>
      </w:r>
      <w:proofErr w:type="spellEnd"/>
      <w:r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>
        <w:rPr>
          <w:rStyle w:val="Emphasis"/>
          <w:rFonts w:ascii="Times New Roman"/>
          <w:sz w:val="24"/>
          <w:szCs w:val="24"/>
        </w:rPr>
        <w:t>ir</w:t>
      </w:r>
      <w:proofErr w:type="spellEnd"/>
      <w:r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>
        <w:rPr>
          <w:rStyle w:val="Emphasis"/>
          <w:rFonts w:ascii="Times New Roman"/>
          <w:sz w:val="24"/>
          <w:szCs w:val="24"/>
        </w:rPr>
        <w:t>kultūros</w:t>
      </w:r>
      <w:proofErr w:type="spellEnd"/>
      <w:r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>
        <w:rPr>
          <w:rStyle w:val="Emphasis"/>
          <w:rFonts w:ascii="Times New Roman"/>
          <w:sz w:val="24"/>
          <w:szCs w:val="24"/>
        </w:rPr>
        <w:t>institutas</w:t>
      </w:r>
      <w:proofErr w:type="spellEnd"/>
      <w:r>
        <w:rPr>
          <w:rStyle w:val="Emphasis"/>
          <w:rFonts w:ascii="Times New Roman"/>
          <w:sz w:val="24"/>
          <w:szCs w:val="24"/>
        </w:rPr>
        <w:t xml:space="preserve"> LINGUA LITUANICA </w:t>
      </w:r>
      <w:proofErr w:type="spellStart"/>
      <w:r>
        <w:rPr>
          <w:rStyle w:val="Emphasis"/>
          <w:rFonts w:ascii="Times New Roman"/>
          <w:sz w:val="24"/>
          <w:szCs w:val="24"/>
        </w:rPr>
        <w:t>yra</w:t>
      </w:r>
      <w:proofErr w:type="spellEnd"/>
      <w:r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>
        <w:rPr>
          <w:rStyle w:val="Emphasis"/>
          <w:rFonts w:ascii="Times New Roman"/>
          <w:sz w:val="24"/>
          <w:szCs w:val="24"/>
        </w:rPr>
        <w:t>registruotas</w:t>
      </w:r>
      <w:proofErr w:type="spellEnd"/>
      <w:r>
        <w:rPr>
          <w:rStyle w:val="Emphasis"/>
          <w:rFonts w:ascii="Times New Roman"/>
          <w:sz w:val="24"/>
          <w:szCs w:val="24"/>
        </w:rPr>
        <w:t xml:space="preserve"> CVP IS </w:t>
      </w:r>
      <w:proofErr w:type="spellStart"/>
      <w:r w:rsidRPr="0073443E">
        <w:rPr>
          <w:rStyle w:val="Emphasis"/>
          <w:rFonts w:ascii="Times New Roman"/>
          <w:sz w:val="24"/>
          <w:szCs w:val="24"/>
        </w:rPr>
        <w:t>naudotojas</w:t>
      </w:r>
      <w:proofErr w:type="spellEnd"/>
      <w:r w:rsidRPr="0073443E"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 w:rsidRPr="0073443E">
        <w:rPr>
          <w:rStyle w:val="Emphasis"/>
          <w:rFonts w:ascii="Times New Roman"/>
          <w:sz w:val="24"/>
          <w:szCs w:val="24"/>
        </w:rPr>
        <w:t>ir</w:t>
      </w:r>
      <w:proofErr w:type="spellEnd"/>
      <w:r w:rsidRPr="0073443E"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 w:rsidRPr="0073443E">
        <w:rPr>
          <w:rStyle w:val="Emphasis"/>
          <w:rFonts w:ascii="Times New Roman"/>
          <w:sz w:val="24"/>
          <w:szCs w:val="24"/>
        </w:rPr>
        <w:t>vykdo</w:t>
      </w:r>
      <w:proofErr w:type="spellEnd"/>
      <w:r w:rsidRPr="0073443E"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 w:rsidRPr="0073443E">
        <w:rPr>
          <w:rStyle w:val="Emphasis"/>
          <w:rFonts w:ascii="Times New Roman"/>
          <w:sz w:val="24"/>
          <w:szCs w:val="24"/>
        </w:rPr>
        <w:t>viešuosius</w:t>
      </w:r>
      <w:proofErr w:type="spellEnd"/>
      <w:r w:rsidRPr="0073443E"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 w:rsidRPr="0073443E">
        <w:rPr>
          <w:rStyle w:val="Emphasis"/>
          <w:rFonts w:ascii="Times New Roman"/>
          <w:sz w:val="24"/>
          <w:szCs w:val="24"/>
        </w:rPr>
        <w:t>pirkimus</w:t>
      </w:r>
      <w:proofErr w:type="spellEnd"/>
      <w:r w:rsidRPr="0073443E"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 w:rsidRPr="0073443E">
        <w:rPr>
          <w:rStyle w:val="Emphasis"/>
          <w:rFonts w:ascii="Times New Roman"/>
          <w:sz w:val="24"/>
          <w:szCs w:val="24"/>
        </w:rPr>
        <w:t>elektroniniu</w:t>
      </w:r>
      <w:proofErr w:type="spellEnd"/>
      <w:r w:rsidRPr="0073443E">
        <w:rPr>
          <w:rStyle w:val="Emphasis"/>
          <w:rFonts w:ascii="Times New Roman"/>
          <w:sz w:val="24"/>
          <w:szCs w:val="24"/>
        </w:rPr>
        <w:t xml:space="preserve"> </w:t>
      </w:r>
      <w:proofErr w:type="spellStart"/>
      <w:r w:rsidRPr="0073443E">
        <w:rPr>
          <w:rStyle w:val="Emphasis"/>
          <w:rFonts w:ascii="Times New Roman"/>
          <w:sz w:val="24"/>
          <w:szCs w:val="24"/>
        </w:rPr>
        <w:t>būdu</w:t>
      </w:r>
      <w:proofErr w:type="spellEnd"/>
      <w:r w:rsidRPr="0073443E">
        <w:rPr>
          <w:rStyle w:val="Emphasis"/>
          <w:rFonts w:ascii="Times New Roman"/>
          <w:sz w:val="24"/>
          <w:szCs w:val="24"/>
        </w:rPr>
        <w:t>.</w:t>
      </w:r>
      <w:proofErr w:type="gramEnd"/>
    </w:p>
    <w:p w:rsidR="00BE2B0D" w:rsidRPr="00D3247D" w:rsidRDefault="00BE2B0D" w:rsidP="00BE2B0D">
      <w:pPr>
        <w:spacing w:line="360" w:lineRule="auto"/>
        <w:jc w:val="both"/>
        <w:rPr>
          <w:sz w:val="24"/>
          <w:szCs w:val="24"/>
          <w:lang w:val="lt-LT"/>
        </w:rPr>
      </w:pPr>
    </w:p>
    <w:p w:rsidR="00D3247D" w:rsidRPr="00D3247D" w:rsidRDefault="00D3247D" w:rsidP="00D566C4">
      <w:pPr>
        <w:jc w:val="both"/>
        <w:rPr>
          <w:sz w:val="24"/>
          <w:szCs w:val="24"/>
          <w:lang w:val="lt-LT"/>
        </w:rPr>
      </w:pPr>
      <w:bookmarkStart w:id="0" w:name="_GoBack"/>
      <w:bookmarkEnd w:id="0"/>
    </w:p>
    <w:p w:rsidR="00D3247D" w:rsidRDefault="00D3247D" w:rsidP="00D566C4">
      <w:pPr>
        <w:jc w:val="both"/>
        <w:rPr>
          <w:sz w:val="24"/>
          <w:szCs w:val="24"/>
          <w:lang w:val="lt-LT"/>
        </w:rPr>
      </w:pPr>
    </w:p>
    <w:p w:rsidR="0073443E" w:rsidRDefault="0073443E" w:rsidP="00D566C4">
      <w:pPr>
        <w:jc w:val="both"/>
        <w:rPr>
          <w:sz w:val="24"/>
          <w:szCs w:val="24"/>
          <w:lang w:val="lt-LT"/>
        </w:rPr>
      </w:pPr>
    </w:p>
    <w:p w:rsidR="0073443E" w:rsidRDefault="0073443E" w:rsidP="00D566C4">
      <w:pPr>
        <w:jc w:val="both"/>
        <w:rPr>
          <w:sz w:val="24"/>
          <w:szCs w:val="24"/>
          <w:lang w:val="lt-LT"/>
        </w:rPr>
      </w:pPr>
    </w:p>
    <w:p w:rsidR="0073443E" w:rsidRPr="00D3247D" w:rsidRDefault="0073443E" w:rsidP="00D566C4">
      <w:pPr>
        <w:jc w:val="both"/>
        <w:rPr>
          <w:sz w:val="24"/>
          <w:szCs w:val="24"/>
          <w:lang w:val="lt-LT"/>
        </w:rPr>
      </w:pPr>
    </w:p>
    <w:p w:rsidR="00D3247D" w:rsidRPr="00D3247D" w:rsidRDefault="00D3247D" w:rsidP="00D566C4">
      <w:pPr>
        <w:jc w:val="both"/>
        <w:rPr>
          <w:sz w:val="24"/>
          <w:szCs w:val="24"/>
          <w:lang w:val="lt-LT"/>
        </w:rPr>
      </w:pPr>
      <w:r w:rsidRPr="00D3247D">
        <w:rPr>
          <w:sz w:val="24"/>
          <w:szCs w:val="24"/>
          <w:lang w:val="lt-LT"/>
        </w:rPr>
        <w:t>Direktorė</w:t>
      </w:r>
      <w:r w:rsidRPr="00D3247D">
        <w:rPr>
          <w:sz w:val="24"/>
          <w:szCs w:val="24"/>
          <w:lang w:val="lt-LT"/>
        </w:rPr>
        <w:tab/>
      </w:r>
      <w:r w:rsidRPr="00D3247D">
        <w:rPr>
          <w:sz w:val="24"/>
          <w:szCs w:val="24"/>
          <w:lang w:val="lt-LT"/>
        </w:rPr>
        <w:tab/>
      </w:r>
      <w:r w:rsidRPr="00D3247D">
        <w:rPr>
          <w:sz w:val="24"/>
          <w:szCs w:val="24"/>
          <w:lang w:val="lt-LT"/>
        </w:rPr>
        <w:tab/>
      </w:r>
      <w:r w:rsidRPr="00D3247D">
        <w:rPr>
          <w:sz w:val="24"/>
          <w:szCs w:val="24"/>
          <w:lang w:val="lt-LT"/>
        </w:rPr>
        <w:tab/>
      </w:r>
      <w:r w:rsidRPr="00D3247D">
        <w:rPr>
          <w:sz w:val="24"/>
          <w:szCs w:val="24"/>
          <w:lang w:val="lt-LT"/>
        </w:rPr>
        <w:tab/>
      </w:r>
      <w:r w:rsidRPr="00D3247D">
        <w:rPr>
          <w:sz w:val="24"/>
          <w:szCs w:val="24"/>
          <w:lang w:val="lt-LT"/>
        </w:rPr>
        <w:tab/>
      </w:r>
      <w:r w:rsidRPr="00D3247D">
        <w:rPr>
          <w:sz w:val="24"/>
          <w:szCs w:val="24"/>
          <w:lang w:val="lt-LT"/>
        </w:rPr>
        <w:tab/>
      </w:r>
      <w:r w:rsidRPr="00D3247D">
        <w:rPr>
          <w:sz w:val="24"/>
          <w:szCs w:val="24"/>
          <w:lang w:val="lt-LT"/>
        </w:rPr>
        <w:tab/>
        <w:t>prof. dr. Irena Kruopienė</w:t>
      </w:r>
    </w:p>
    <w:sectPr w:rsidR="00D3247D" w:rsidRPr="00D3247D" w:rsidSect="00D3247D">
      <w:headerReference w:type="default" r:id="rId10"/>
      <w:footerReference w:type="default" r:id="rId11"/>
      <w:pgSz w:w="11907" w:h="16840"/>
      <w:pgMar w:top="567" w:right="850" w:bottom="851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5F5" w:rsidRDefault="00E925F5">
      <w:r>
        <w:separator/>
      </w:r>
    </w:p>
  </w:endnote>
  <w:endnote w:type="continuationSeparator" w:id="0">
    <w:p w:rsidR="00E925F5" w:rsidRDefault="00E92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LT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B5A" w:rsidRDefault="001C0B5A"/>
  <w:tbl>
    <w:tblPr>
      <w:tblStyle w:val="TableNormal1"/>
      <w:tblW w:w="10173" w:type="dxa"/>
      <w:tblInd w:w="0" w:type="dxa"/>
      <w:tblLook w:val="0000" w:firstRow="0" w:lastRow="0" w:firstColumn="0" w:lastColumn="0" w:noHBand="0" w:noVBand="0"/>
    </w:tblPr>
    <w:tblGrid>
      <w:gridCol w:w="2553"/>
      <w:gridCol w:w="2409"/>
      <w:gridCol w:w="2835"/>
      <w:gridCol w:w="2376"/>
    </w:tblGrid>
    <w:tr w:rsidR="001C0B5A">
      <w:tc>
        <w:tcPr>
          <w:tcW w:w="2553" w:type="dxa"/>
          <w:tcBorders>
            <w:top w:val="single" w:sz="4" w:space="0" w:color="000000"/>
          </w:tcBorders>
        </w:tcPr>
        <w:p w:rsidR="001C0B5A" w:rsidRDefault="002C4CB5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UAB LINGUA LITUANICA</w:t>
          </w:r>
        </w:p>
        <w:p w:rsidR="001C0B5A" w:rsidRDefault="002C4CB5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Gedimino pr. 26</w:t>
          </w:r>
        </w:p>
        <w:p w:rsidR="001C0B5A" w:rsidRDefault="002C4CB5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LT-01104 Vilnius, Lietuva</w:t>
          </w:r>
        </w:p>
        <w:p w:rsidR="001C0B5A" w:rsidRDefault="001C0B5A">
          <w:pPr>
            <w:pStyle w:val="Footer"/>
          </w:pPr>
        </w:p>
      </w:tc>
      <w:tc>
        <w:tcPr>
          <w:tcW w:w="2409" w:type="dxa"/>
          <w:tcBorders>
            <w:top w:val="single" w:sz="4" w:space="0" w:color="000000"/>
          </w:tcBorders>
        </w:tcPr>
        <w:p w:rsidR="001C0B5A" w:rsidRDefault="002C4CB5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Įregistruota VĮ Registrų centro Vilniaus filiale,</w:t>
          </w:r>
        </w:p>
        <w:p w:rsidR="001C0B5A" w:rsidRDefault="002C4CB5">
          <w:pPr>
            <w:pStyle w:val="Footer"/>
          </w:pPr>
          <w:r>
            <w:rPr>
              <w:sz w:val="18"/>
              <w:szCs w:val="18"/>
            </w:rPr>
            <w:t xml:space="preserve">kodas 300656235   </w:t>
          </w:r>
        </w:p>
      </w:tc>
      <w:tc>
        <w:tcPr>
          <w:tcW w:w="2835" w:type="dxa"/>
          <w:tcBorders>
            <w:top w:val="single" w:sz="4" w:space="0" w:color="000000"/>
          </w:tcBorders>
        </w:tcPr>
        <w:p w:rsidR="001C0B5A" w:rsidRDefault="002C4CB5">
          <w:pPr>
            <w:pStyle w:val="Footer"/>
          </w:pPr>
          <w:r>
            <w:rPr>
              <w:sz w:val="18"/>
              <w:szCs w:val="18"/>
            </w:rPr>
            <w:t xml:space="preserve">a.s. Nr. LT81 7300 0100 9932 1166, AB bankas Swedbank kodas HABALT22   </w:t>
          </w:r>
        </w:p>
      </w:tc>
      <w:tc>
        <w:tcPr>
          <w:tcW w:w="2376" w:type="dxa"/>
          <w:tcBorders>
            <w:top w:val="single" w:sz="4" w:space="0" w:color="000000"/>
          </w:tcBorders>
        </w:tcPr>
        <w:p w:rsidR="001C0B5A" w:rsidRDefault="002C4CB5">
          <w:pPr>
            <w:pStyle w:val="Footer"/>
          </w:pPr>
          <w:r>
            <w:rPr>
              <w:sz w:val="18"/>
              <w:szCs w:val="18"/>
            </w:rPr>
            <w:t>Tel.: +370 5 231 32 39</w:t>
          </w:r>
        </w:p>
        <w:p w:rsidR="001C0B5A" w:rsidRDefault="002C4CB5">
          <w:pPr>
            <w:pStyle w:val="Footer"/>
            <w:rPr>
              <w:sz w:val="18"/>
              <w:szCs w:val="18"/>
            </w:rPr>
          </w:pPr>
          <w:r>
            <w:rPr>
              <w:rStyle w:val="Hyperlink"/>
              <w:sz w:val="18"/>
              <w:szCs w:val="18"/>
            </w:rPr>
            <w:t>info@lingualit.lt</w:t>
          </w:r>
          <w:r>
            <w:rPr>
              <w:sz w:val="18"/>
              <w:szCs w:val="18"/>
            </w:rPr>
            <w:t xml:space="preserve">  </w:t>
          </w:r>
        </w:p>
        <w:p w:rsidR="001C0B5A" w:rsidRDefault="002C4CB5">
          <w:pPr>
            <w:pStyle w:val="Footer"/>
          </w:pPr>
          <w:r>
            <w:rPr>
              <w:sz w:val="18"/>
              <w:szCs w:val="18"/>
            </w:rPr>
            <w:t xml:space="preserve">  </w:t>
          </w:r>
        </w:p>
        <w:p w:rsidR="001C0B5A" w:rsidRDefault="001C0B5A">
          <w:pPr>
            <w:pStyle w:val="Footer"/>
          </w:pPr>
        </w:p>
      </w:tc>
    </w:tr>
  </w:tbl>
  <w:p w:rsidR="001C0B5A" w:rsidRDefault="001C0B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5F5" w:rsidRDefault="00E925F5">
      <w:r>
        <w:separator/>
      </w:r>
    </w:p>
  </w:footnote>
  <w:footnote w:type="continuationSeparator" w:id="0">
    <w:p w:rsidR="00E925F5" w:rsidRDefault="00E92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B5A" w:rsidRDefault="001C0B5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6732"/>
    <w:multiLevelType w:val="multilevel"/>
    <w:tmpl w:val="08BA449C"/>
    <w:lvl w:ilvl="0">
      <w:start w:val="2001"/>
      <w:numFmt w:val="decimal"/>
      <w:lvlText w:val="%1"/>
      <w:lvlJc w:val="left"/>
      <w:pPr>
        <w:ind w:left="1290" w:hanging="1290"/>
      </w:pPr>
    </w:lvl>
    <w:lvl w:ilvl="1">
      <w:start w:val="10"/>
      <w:numFmt w:val="decimal"/>
      <w:lvlText w:val="%1-%2"/>
      <w:lvlJc w:val="left"/>
      <w:pPr>
        <w:ind w:left="1290" w:hanging="1290"/>
      </w:pPr>
    </w:lvl>
    <w:lvl w:ilvl="2">
      <w:start w:val="23"/>
      <w:numFmt w:val="decimal"/>
      <w:lvlText w:val="%1-%2-%3"/>
      <w:lvlJc w:val="left"/>
      <w:pPr>
        <w:ind w:left="1290" w:hanging="1290"/>
      </w:pPr>
    </w:lvl>
    <w:lvl w:ilvl="3">
      <w:start w:val="1"/>
      <w:numFmt w:val="decimal"/>
      <w:lvlText w:val="%1-%2-%3.%4"/>
      <w:lvlJc w:val="left"/>
      <w:pPr>
        <w:ind w:left="1290" w:hanging="1290"/>
      </w:pPr>
    </w:lvl>
    <w:lvl w:ilvl="4">
      <w:start w:val="1"/>
      <w:numFmt w:val="decimal"/>
      <w:lvlText w:val="%1-%2-%3.%4.%5"/>
      <w:lvlJc w:val="left"/>
      <w:pPr>
        <w:ind w:left="1440" w:hanging="1440"/>
      </w:pPr>
    </w:lvl>
    <w:lvl w:ilvl="5">
      <w:start w:val="1"/>
      <w:numFmt w:val="decimal"/>
      <w:lvlText w:val="%1-%2-%3.%4.%5.%6"/>
      <w:lvlJc w:val="left"/>
      <w:pPr>
        <w:ind w:left="1800" w:hanging="1800"/>
      </w:pPr>
    </w:lvl>
    <w:lvl w:ilvl="6">
      <w:start w:val="1"/>
      <w:numFmt w:val="decimal"/>
      <w:lvlText w:val="%1-%2-%3.%4.%5.%6.%7"/>
      <w:lvlJc w:val="left"/>
      <w:pPr>
        <w:ind w:left="1800" w:hanging="1800"/>
      </w:pPr>
    </w:lvl>
    <w:lvl w:ilvl="7">
      <w:start w:val="1"/>
      <w:numFmt w:val="decimal"/>
      <w:lvlText w:val="%1-%2-%3.%4.%5.%6.%7.%8"/>
      <w:lvlJc w:val="left"/>
      <w:pPr>
        <w:ind w:left="2160" w:hanging="2160"/>
      </w:pPr>
    </w:lvl>
    <w:lvl w:ilvl="8">
      <w:start w:val="1"/>
      <w:numFmt w:val="decimal"/>
      <w:lvlText w:val="%1-%2-%3.%4.%5.%6.%7.%8.%9"/>
      <w:lvlJc w:val="left"/>
      <w:pPr>
        <w:ind w:left="2520" w:hanging="2520"/>
      </w:pPr>
    </w:lvl>
  </w:abstractNum>
  <w:abstractNum w:abstractNumId="1">
    <w:nsid w:val="06F217D9"/>
    <w:multiLevelType w:val="hybridMultilevel"/>
    <w:tmpl w:val="42807C6A"/>
    <w:lvl w:ilvl="0" w:tplc="9514CE02">
      <w:numFmt w:val="bullet"/>
      <w:lvlText w:val=""/>
      <w:lvlJc w:val="left"/>
      <w:pPr>
        <w:ind w:left="720" w:hanging="360"/>
      </w:pPr>
      <w:rPr>
        <w:rFonts w:ascii="Symbol"/>
      </w:rPr>
    </w:lvl>
    <w:lvl w:ilvl="1" w:tplc="CB58ACCE">
      <w:numFmt w:val="bullet"/>
      <w:lvlText w:val="o"/>
      <w:lvlJc w:val="left"/>
      <w:pPr>
        <w:ind w:left="1440" w:hanging="1080"/>
      </w:pPr>
      <w:rPr>
        <w:rFonts w:ascii="Courier New"/>
      </w:rPr>
    </w:lvl>
    <w:lvl w:ilvl="2" w:tplc="110EAF0E">
      <w:numFmt w:val="bullet"/>
      <w:lvlText w:val=""/>
      <w:lvlJc w:val="left"/>
      <w:pPr>
        <w:ind w:left="2160" w:hanging="1800"/>
      </w:pPr>
    </w:lvl>
    <w:lvl w:ilvl="3" w:tplc="4B649152">
      <w:numFmt w:val="bullet"/>
      <w:lvlText w:val=""/>
      <w:lvlJc w:val="left"/>
      <w:pPr>
        <w:ind w:left="2880" w:hanging="2520"/>
      </w:pPr>
      <w:rPr>
        <w:rFonts w:ascii="Symbol"/>
      </w:rPr>
    </w:lvl>
    <w:lvl w:ilvl="4" w:tplc="715A2DE0">
      <w:numFmt w:val="bullet"/>
      <w:lvlText w:val="o"/>
      <w:lvlJc w:val="left"/>
      <w:pPr>
        <w:ind w:left="3600" w:hanging="3240"/>
      </w:pPr>
      <w:rPr>
        <w:rFonts w:ascii="Courier New"/>
      </w:rPr>
    </w:lvl>
    <w:lvl w:ilvl="5" w:tplc="32DC823C">
      <w:numFmt w:val="bullet"/>
      <w:lvlText w:val=""/>
      <w:lvlJc w:val="left"/>
      <w:pPr>
        <w:ind w:left="4320" w:hanging="3960"/>
      </w:pPr>
    </w:lvl>
    <w:lvl w:ilvl="6" w:tplc="C5D4FBE4">
      <w:numFmt w:val="bullet"/>
      <w:lvlText w:val=""/>
      <w:lvlJc w:val="left"/>
      <w:pPr>
        <w:ind w:left="5040" w:hanging="4680"/>
      </w:pPr>
      <w:rPr>
        <w:rFonts w:ascii="Symbol"/>
      </w:rPr>
    </w:lvl>
    <w:lvl w:ilvl="7" w:tplc="04A0BB10">
      <w:numFmt w:val="bullet"/>
      <w:lvlText w:val="o"/>
      <w:lvlJc w:val="left"/>
      <w:pPr>
        <w:ind w:left="5760" w:hanging="5400"/>
      </w:pPr>
      <w:rPr>
        <w:rFonts w:ascii="Courier New"/>
      </w:rPr>
    </w:lvl>
    <w:lvl w:ilvl="8" w:tplc="E3B2BC0E">
      <w:numFmt w:val="bullet"/>
      <w:lvlText w:val=""/>
      <w:lvlJc w:val="left"/>
      <w:pPr>
        <w:ind w:left="6480" w:hanging="6120"/>
      </w:pPr>
    </w:lvl>
  </w:abstractNum>
  <w:abstractNum w:abstractNumId="2">
    <w:nsid w:val="0D842922"/>
    <w:multiLevelType w:val="multilevel"/>
    <w:tmpl w:val="794E471C"/>
    <w:lvl w:ilvl="0">
      <w:start w:val="2003"/>
      <w:numFmt w:val="decimal"/>
      <w:lvlText w:val="%1"/>
      <w:lvlJc w:val="left"/>
      <w:pPr>
        <w:ind w:left="1350" w:hanging="1350"/>
      </w:pPr>
    </w:lvl>
    <w:lvl w:ilvl="1">
      <w:start w:val="3"/>
      <w:numFmt w:val="decimalZero"/>
      <w:lvlText w:val="%1-%2"/>
      <w:lvlJc w:val="left"/>
      <w:pPr>
        <w:ind w:left="1350" w:hanging="1350"/>
      </w:pPr>
    </w:lvl>
    <w:lvl w:ilvl="2">
      <w:start w:val="7"/>
      <w:numFmt w:val="decimalZero"/>
      <w:lvlText w:val="%1-%2-%3"/>
      <w:lvlJc w:val="left"/>
      <w:pPr>
        <w:ind w:left="1350" w:hanging="1350"/>
      </w:pPr>
    </w:lvl>
    <w:lvl w:ilvl="3">
      <w:start w:val="1"/>
      <w:numFmt w:val="decimal"/>
      <w:lvlText w:val="%1-%2-%3.%4"/>
      <w:lvlJc w:val="left"/>
      <w:pPr>
        <w:ind w:left="1350" w:hanging="1350"/>
      </w:pPr>
    </w:lvl>
    <w:lvl w:ilvl="4">
      <w:start w:val="1"/>
      <w:numFmt w:val="decimal"/>
      <w:lvlText w:val="%1-%2-%3.%4.%5"/>
      <w:lvlJc w:val="left"/>
      <w:pPr>
        <w:ind w:left="1440" w:hanging="1440"/>
      </w:pPr>
    </w:lvl>
    <w:lvl w:ilvl="5">
      <w:start w:val="1"/>
      <w:numFmt w:val="decimal"/>
      <w:lvlText w:val="%1-%2-%3.%4.%5.%6"/>
      <w:lvlJc w:val="left"/>
      <w:pPr>
        <w:ind w:left="1800" w:hanging="1800"/>
      </w:pPr>
    </w:lvl>
    <w:lvl w:ilvl="6">
      <w:start w:val="1"/>
      <w:numFmt w:val="decimal"/>
      <w:lvlText w:val="%1-%2-%3.%4.%5.%6.%7"/>
      <w:lvlJc w:val="left"/>
      <w:pPr>
        <w:ind w:left="1800" w:hanging="1800"/>
      </w:pPr>
    </w:lvl>
    <w:lvl w:ilvl="7">
      <w:start w:val="1"/>
      <w:numFmt w:val="decimal"/>
      <w:lvlText w:val="%1-%2-%3.%4.%5.%6.%7.%8"/>
      <w:lvlJc w:val="left"/>
      <w:pPr>
        <w:ind w:left="2160" w:hanging="2160"/>
      </w:pPr>
    </w:lvl>
    <w:lvl w:ilvl="8">
      <w:start w:val="1"/>
      <w:numFmt w:val="decimal"/>
      <w:lvlText w:val="%1-%2-%3.%4.%5.%6.%7.%8.%9"/>
      <w:lvlJc w:val="left"/>
      <w:pPr>
        <w:ind w:left="2520" w:hanging="2520"/>
      </w:pPr>
    </w:lvl>
  </w:abstractNum>
  <w:abstractNum w:abstractNumId="3">
    <w:nsid w:val="1B7F0FE7"/>
    <w:multiLevelType w:val="multilevel"/>
    <w:tmpl w:val="8C76EC3C"/>
    <w:lvl w:ilvl="0">
      <w:start w:val="2004"/>
      <w:numFmt w:val="decimal"/>
      <w:lvlText w:val="%1"/>
      <w:lvlJc w:val="left"/>
      <w:pPr>
        <w:ind w:left="1110" w:hanging="1110"/>
      </w:pPr>
    </w:lvl>
    <w:lvl w:ilvl="1">
      <w:start w:val="5"/>
      <w:numFmt w:val="decimalZero"/>
      <w:lvlText w:val="%1-%2"/>
      <w:lvlJc w:val="left"/>
      <w:pPr>
        <w:ind w:left="1110" w:hanging="1110"/>
      </w:pPr>
    </w:lvl>
    <w:lvl w:ilvl="2">
      <w:start w:val="10"/>
      <w:numFmt w:val="decimal"/>
      <w:lvlText w:val="%1-%2-%3"/>
      <w:lvlJc w:val="left"/>
      <w:pPr>
        <w:ind w:left="1110" w:hanging="1110"/>
      </w:pPr>
    </w:lvl>
    <w:lvl w:ilvl="3">
      <w:start w:val="1"/>
      <w:numFmt w:val="decimal"/>
      <w:lvlText w:val="%1-%2-%3.%4"/>
      <w:lvlJc w:val="left"/>
      <w:pPr>
        <w:ind w:left="1110" w:hanging="1110"/>
      </w:pPr>
    </w:lvl>
    <w:lvl w:ilvl="4">
      <w:start w:val="1"/>
      <w:numFmt w:val="decimal"/>
      <w:lvlText w:val="%1-%2-%3.%4.%5"/>
      <w:lvlJc w:val="left"/>
      <w:pPr>
        <w:ind w:left="1440" w:hanging="1440"/>
      </w:pPr>
    </w:lvl>
    <w:lvl w:ilvl="5">
      <w:start w:val="1"/>
      <w:numFmt w:val="decimal"/>
      <w:lvlText w:val="%1-%2-%3.%4.%5.%6"/>
      <w:lvlJc w:val="left"/>
      <w:pPr>
        <w:ind w:left="1800" w:hanging="1800"/>
      </w:pPr>
    </w:lvl>
    <w:lvl w:ilvl="6">
      <w:start w:val="1"/>
      <w:numFmt w:val="decimal"/>
      <w:lvlText w:val="%1-%2-%3.%4.%5.%6.%7"/>
      <w:lvlJc w:val="left"/>
      <w:pPr>
        <w:ind w:left="1800" w:hanging="1800"/>
      </w:pPr>
    </w:lvl>
    <w:lvl w:ilvl="7">
      <w:start w:val="1"/>
      <w:numFmt w:val="decimal"/>
      <w:lvlText w:val="%1-%2-%3.%4.%5.%6.%7.%8"/>
      <w:lvlJc w:val="left"/>
      <w:pPr>
        <w:ind w:left="2160" w:hanging="2160"/>
      </w:pPr>
    </w:lvl>
    <w:lvl w:ilvl="8">
      <w:start w:val="1"/>
      <w:numFmt w:val="decimal"/>
      <w:lvlText w:val="%1-%2-%3.%4.%5.%6.%7.%8.%9"/>
      <w:lvlJc w:val="left"/>
      <w:pPr>
        <w:ind w:left="2520" w:hanging="2520"/>
      </w:pPr>
    </w:lvl>
  </w:abstractNum>
  <w:abstractNum w:abstractNumId="4">
    <w:nsid w:val="22670B31"/>
    <w:multiLevelType w:val="multilevel"/>
    <w:tmpl w:val="5D5E5F24"/>
    <w:lvl w:ilvl="0">
      <w:start w:val="2005"/>
      <w:numFmt w:val="decimal"/>
      <w:lvlText w:val="%1"/>
      <w:lvlJc w:val="left"/>
      <w:pPr>
        <w:ind w:left="1128" w:hanging="1128"/>
      </w:pPr>
    </w:lvl>
    <w:lvl w:ilvl="1">
      <w:start w:val="11"/>
      <w:numFmt w:val="decimal"/>
      <w:lvlText w:val="%1-%2"/>
      <w:lvlJc w:val="left"/>
      <w:pPr>
        <w:ind w:left="1128" w:hanging="1128"/>
      </w:pPr>
    </w:lvl>
    <w:lvl w:ilvl="2">
      <w:start w:val="10"/>
      <w:numFmt w:val="decimal"/>
      <w:lvlText w:val="%1-%2-%3"/>
      <w:lvlJc w:val="left"/>
      <w:pPr>
        <w:ind w:left="1128" w:hanging="1128"/>
      </w:pPr>
    </w:lvl>
    <w:lvl w:ilvl="3">
      <w:start w:val="1"/>
      <w:numFmt w:val="decimal"/>
      <w:lvlText w:val="%1-%2-%3.%4"/>
      <w:lvlJc w:val="left"/>
      <w:pPr>
        <w:ind w:left="1128" w:hanging="1128"/>
      </w:pPr>
    </w:lvl>
    <w:lvl w:ilvl="4">
      <w:start w:val="1"/>
      <w:numFmt w:val="decimal"/>
      <w:lvlText w:val="%1-%2-%3.%4.%5"/>
      <w:lvlJc w:val="left"/>
      <w:pPr>
        <w:ind w:left="1440" w:hanging="1440"/>
      </w:pPr>
    </w:lvl>
    <w:lvl w:ilvl="5">
      <w:start w:val="1"/>
      <w:numFmt w:val="decimal"/>
      <w:lvlText w:val="%1-%2-%3.%4.%5.%6"/>
      <w:lvlJc w:val="left"/>
      <w:pPr>
        <w:ind w:left="1800" w:hanging="1800"/>
      </w:pPr>
    </w:lvl>
    <w:lvl w:ilvl="6">
      <w:start w:val="1"/>
      <w:numFmt w:val="decimal"/>
      <w:lvlText w:val="%1-%2-%3.%4.%5.%6.%7"/>
      <w:lvlJc w:val="left"/>
      <w:pPr>
        <w:ind w:left="1800" w:hanging="1800"/>
      </w:pPr>
    </w:lvl>
    <w:lvl w:ilvl="7">
      <w:start w:val="1"/>
      <w:numFmt w:val="decimal"/>
      <w:lvlText w:val="%1-%2-%3.%4.%5.%6.%7.%8"/>
      <w:lvlJc w:val="left"/>
      <w:pPr>
        <w:ind w:left="2160" w:hanging="2160"/>
      </w:pPr>
    </w:lvl>
    <w:lvl w:ilvl="8">
      <w:start w:val="1"/>
      <w:numFmt w:val="decimal"/>
      <w:lvlText w:val="%1-%2-%3.%4.%5.%6.%7.%8.%9"/>
      <w:lvlJc w:val="left"/>
      <w:pPr>
        <w:ind w:left="2520" w:hanging="2520"/>
      </w:pPr>
    </w:lvl>
  </w:abstractNum>
  <w:abstractNum w:abstractNumId="5">
    <w:nsid w:val="2A1D652F"/>
    <w:multiLevelType w:val="hybridMultilevel"/>
    <w:tmpl w:val="1A06D60A"/>
    <w:lvl w:ilvl="0" w:tplc="E8326D7E">
      <w:start w:val="1"/>
      <w:numFmt w:val="decimal"/>
      <w:lvlText w:val="%1."/>
      <w:lvlJc w:val="left"/>
      <w:pPr>
        <w:ind w:left="720" w:hanging="360"/>
      </w:pPr>
    </w:lvl>
    <w:lvl w:ilvl="1" w:tplc="FFC6F730">
      <w:start w:val="1"/>
      <w:numFmt w:val="lowerLetter"/>
      <w:lvlText w:val="%2."/>
      <w:lvlJc w:val="left"/>
      <w:pPr>
        <w:ind w:left="1440" w:hanging="360"/>
      </w:pPr>
    </w:lvl>
    <w:lvl w:ilvl="2" w:tplc="7FFC6122">
      <w:start w:val="1"/>
      <w:numFmt w:val="lowerRoman"/>
      <w:lvlText w:val="%3."/>
      <w:lvlJc w:val="right"/>
      <w:pPr>
        <w:ind w:left="2160" w:hanging="180"/>
      </w:pPr>
    </w:lvl>
    <w:lvl w:ilvl="3" w:tplc="D3C2357E">
      <w:start w:val="1"/>
      <w:numFmt w:val="decimal"/>
      <w:lvlText w:val="%4."/>
      <w:lvlJc w:val="left"/>
      <w:pPr>
        <w:ind w:left="2880" w:hanging="360"/>
      </w:pPr>
    </w:lvl>
    <w:lvl w:ilvl="4" w:tplc="853E3F88">
      <w:start w:val="1"/>
      <w:numFmt w:val="lowerLetter"/>
      <w:lvlText w:val="%5."/>
      <w:lvlJc w:val="left"/>
      <w:pPr>
        <w:ind w:left="3600" w:hanging="360"/>
      </w:pPr>
    </w:lvl>
    <w:lvl w:ilvl="5" w:tplc="A79ECB8E">
      <w:start w:val="1"/>
      <w:numFmt w:val="lowerRoman"/>
      <w:lvlText w:val="%6."/>
      <w:lvlJc w:val="right"/>
      <w:pPr>
        <w:ind w:left="4320" w:hanging="180"/>
      </w:pPr>
    </w:lvl>
    <w:lvl w:ilvl="6" w:tplc="AD422706">
      <w:start w:val="1"/>
      <w:numFmt w:val="decimal"/>
      <w:lvlText w:val="%7."/>
      <w:lvlJc w:val="left"/>
      <w:pPr>
        <w:ind w:left="5040" w:hanging="360"/>
      </w:pPr>
    </w:lvl>
    <w:lvl w:ilvl="7" w:tplc="6A048660">
      <w:start w:val="1"/>
      <w:numFmt w:val="lowerLetter"/>
      <w:lvlText w:val="%8."/>
      <w:lvlJc w:val="left"/>
      <w:pPr>
        <w:ind w:left="5760" w:hanging="360"/>
      </w:pPr>
    </w:lvl>
    <w:lvl w:ilvl="8" w:tplc="A8BEED86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706D0"/>
    <w:multiLevelType w:val="multilevel"/>
    <w:tmpl w:val="5BE6F702"/>
    <w:lvl w:ilvl="0">
      <w:start w:val="2005"/>
      <w:numFmt w:val="decimal"/>
      <w:lvlText w:val="%1"/>
      <w:lvlJc w:val="left"/>
      <w:pPr>
        <w:ind w:left="1110" w:hanging="1110"/>
      </w:pPr>
    </w:lvl>
    <w:lvl w:ilvl="1">
      <w:start w:val="4"/>
      <w:numFmt w:val="decimalZero"/>
      <w:lvlText w:val="%1-%2"/>
      <w:lvlJc w:val="left"/>
      <w:pPr>
        <w:ind w:left="1110" w:hanging="1110"/>
      </w:pPr>
    </w:lvl>
    <w:lvl w:ilvl="2">
      <w:start w:val="25"/>
      <w:numFmt w:val="decimal"/>
      <w:lvlText w:val="%1-%2-%3"/>
      <w:lvlJc w:val="left"/>
      <w:pPr>
        <w:ind w:left="1110" w:hanging="1110"/>
      </w:pPr>
    </w:lvl>
    <w:lvl w:ilvl="3">
      <w:start w:val="1"/>
      <w:numFmt w:val="decimal"/>
      <w:lvlText w:val="%1-%2-%3.%4"/>
      <w:lvlJc w:val="left"/>
      <w:pPr>
        <w:ind w:left="1110" w:hanging="1110"/>
      </w:pPr>
    </w:lvl>
    <w:lvl w:ilvl="4">
      <w:start w:val="1"/>
      <w:numFmt w:val="decimal"/>
      <w:lvlText w:val="%1-%2-%3.%4.%5"/>
      <w:lvlJc w:val="left"/>
      <w:pPr>
        <w:ind w:left="1440" w:hanging="1440"/>
      </w:pPr>
    </w:lvl>
    <w:lvl w:ilvl="5">
      <w:start w:val="1"/>
      <w:numFmt w:val="decimal"/>
      <w:lvlText w:val="%1-%2-%3.%4.%5.%6"/>
      <w:lvlJc w:val="left"/>
      <w:pPr>
        <w:ind w:left="1800" w:hanging="1800"/>
      </w:pPr>
    </w:lvl>
    <w:lvl w:ilvl="6">
      <w:start w:val="1"/>
      <w:numFmt w:val="decimal"/>
      <w:lvlText w:val="%1-%2-%3.%4.%5.%6.%7"/>
      <w:lvlJc w:val="left"/>
      <w:pPr>
        <w:ind w:left="1800" w:hanging="1800"/>
      </w:pPr>
    </w:lvl>
    <w:lvl w:ilvl="7">
      <w:start w:val="1"/>
      <w:numFmt w:val="decimal"/>
      <w:lvlText w:val="%1-%2-%3.%4.%5.%6.%7.%8"/>
      <w:lvlJc w:val="left"/>
      <w:pPr>
        <w:ind w:left="2160" w:hanging="2160"/>
      </w:pPr>
    </w:lvl>
    <w:lvl w:ilvl="8">
      <w:start w:val="1"/>
      <w:numFmt w:val="decimal"/>
      <w:lvlText w:val="%1-%2-%3.%4.%5.%6.%7.%8.%9"/>
      <w:lvlJc w:val="left"/>
      <w:pPr>
        <w:ind w:left="2520" w:hanging="2520"/>
      </w:pPr>
    </w:lvl>
  </w:abstractNum>
  <w:abstractNum w:abstractNumId="7">
    <w:nsid w:val="7183758F"/>
    <w:multiLevelType w:val="singleLevel"/>
    <w:tmpl w:val="854AD3A0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8">
    <w:nsid w:val="799102AC"/>
    <w:multiLevelType w:val="singleLevel"/>
    <w:tmpl w:val="58D42E80"/>
    <w:lvl w:ilvl="0">
      <w:start w:val="1"/>
      <w:numFmt w:val="decimal"/>
      <w:lvlText w:val="%1."/>
      <w:lvlJc w:val="left"/>
      <w:pPr>
        <w:ind w:left="360" w:hanging="36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2E"/>
    <w:rsid w:val="00051BF1"/>
    <w:rsid w:val="000B64FF"/>
    <w:rsid w:val="000E4094"/>
    <w:rsid w:val="001C0B5A"/>
    <w:rsid w:val="00236EEE"/>
    <w:rsid w:val="002C4CB5"/>
    <w:rsid w:val="003A533E"/>
    <w:rsid w:val="004255B1"/>
    <w:rsid w:val="00601C74"/>
    <w:rsid w:val="006C43BD"/>
    <w:rsid w:val="0072574C"/>
    <w:rsid w:val="0073443E"/>
    <w:rsid w:val="007A2423"/>
    <w:rsid w:val="007E75D9"/>
    <w:rsid w:val="008938FE"/>
    <w:rsid w:val="00AA6F2E"/>
    <w:rsid w:val="00BB3CD6"/>
    <w:rsid w:val="00BE2B0D"/>
    <w:rsid w:val="00BF6AA6"/>
    <w:rsid w:val="00C90333"/>
    <w:rsid w:val="00D3247D"/>
    <w:rsid w:val="00D566C4"/>
    <w:rsid w:val="00E925F5"/>
    <w:rsid w:val="00EE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qFormat/>
    <w:pPr>
      <w:jc w:val="center"/>
      <w:outlineLvl w:val="0"/>
    </w:pPr>
    <w:rPr>
      <w:b/>
      <w:sz w:val="24"/>
    </w:rPr>
  </w:style>
  <w:style w:type="paragraph" w:styleId="Heading2">
    <w:name w:val="heading 2"/>
    <w:basedOn w:val="Normal"/>
    <w:qFormat/>
    <w:pPr>
      <w:jc w:val="center"/>
      <w:outlineLvl w:val="1"/>
    </w:pPr>
    <w:rPr>
      <w:rFonts w:ascii="TimesLT"/>
      <w:i/>
      <w:sz w:val="24"/>
    </w:rPr>
  </w:style>
  <w:style w:type="paragraph" w:styleId="Heading3">
    <w:name w:val="heading 3"/>
    <w:basedOn w:val="Normal"/>
    <w:qFormat/>
    <w:pPr>
      <w:jc w:val="center"/>
      <w:outlineLvl w:val="2"/>
    </w:pPr>
    <w:rPr>
      <w:rFonts w:ascii="TimesLT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rPr>
      <w:rFonts w:ascii="TimesLT"/>
      <w:sz w:val="24"/>
    </w:rPr>
  </w:style>
  <w:style w:type="paragraph" w:styleId="BodyTextIndent">
    <w:name w:val="Body Text Indent"/>
    <w:basedOn w:val="Normal"/>
    <w:qFormat/>
    <w:pPr>
      <w:ind w:firstLine="720"/>
      <w:jc w:val="both"/>
    </w:pPr>
    <w:rPr>
      <w:rFonts w:ascii="TimesLT"/>
      <w:sz w:val="24"/>
    </w:rPr>
  </w:style>
  <w:style w:type="paragraph" w:styleId="DocumentMap">
    <w:name w:val="Document Map"/>
    <w:basedOn w:val="Normal"/>
    <w:qFormat/>
    <w:rPr>
      <w:rFonts w:ascii="Tahoma"/>
    </w:rPr>
  </w:style>
  <w:style w:type="character" w:styleId="Emphasis">
    <w:name w:val="Emphasis"/>
    <w:uiPriority w:val="20"/>
    <w:qFormat/>
    <w:rPr>
      <w:i/>
    </w:rPr>
  </w:style>
  <w:style w:type="paragraph" w:styleId="Footer">
    <w:name w:val="footer"/>
    <w:basedOn w:val="Normal"/>
    <w:qFormat/>
  </w:style>
  <w:style w:type="paragraph" w:styleId="HTMLPreformatted">
    <w:name w:val="HTML Preformatted"/>
    <w:basedOn w:val="Normal"/>
    <w:qFormat/>
    <w:rPr>
      <w:rFonts w:ascii="Courier New"/>
    </w:rPr>
  </w:style>
  <w:style w:type="character" w:customStyle="1" w:styleId="HTMLPreformattedChar">
    <w:name w:val="HTML Preformatted Char"/>
    <w:qFormat/>
    <w:rPr>
      <w:rFonts w:ascii="Courier New"/>
    </w:rPr>
  </w:style>
  <w:style w:type="paragraph" w:styleId="Header">
    <w:name w:val="header"/>
    <w:basedOn w:val="Normal"/>
    <w:qFormat/>
  </w:style>
  <w:style w:type="character" w:styleId="Hyperlink">
    <w:name w:val="Hyperlink"/>
    <w:qFormat/>
    <w:rPr>
      <w:color w:val="0000FF"/>
      <w:u w:val="single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/>
      <w:sz w:val="22"/>
      <w:szCs w:val="22"/>
    </w:rPr>
  </w:style>
  <w:style w:type="paragraph" w:styleId="NormalWeb">
    <w:name w:val="Normal (Web)"/>
    <w:basedOn w:val="Normal"/>
    <w:uiPriority w:val="99"/>
    <w:qFormat/>
    <w:pPr>
      <w:ind w:left="240" w:firstLine="240"/>
    </w:pPr>
    <w:rPr>
      <w:rFonts w:ascii="Verdana"/>
    </w:rPr>
  </w:style>
  <w:style w:type="character" w:styleId="Strong">
    <w:name w:val="Strong"/>
    <w:uiPriority w:val="22"/>
    <w:qFormat/>
    <w:rPr>
      <w:b/>
    </w:rPr>
  </w:style>
  <w:style w:type="paragraph" w:styleId="Subtitle">
    <w:name w:val="Subtitle"/>
    <w:basedOn w:val="Normal"/>
    <w:qFormat/>
    <w:rPr>
      <w:i/>
      <w:color w:val="4F81BD"/>
      <w:sz w:val="24"/>
    </w:rPr>
  </w:style>
  <w:style w:type="table" w:styleId="TableGrid">
    <w:name w:val="Table Grid"/>
    <w:basedOn w:val="TableNormal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qFormat/>
    <w:pPr>
      <w:spacing w:after="300"/>
    </w:pPr>
    <w:rPr>
      <w:color w:val="17365D"/>
      <w:sz w:val="52"/>
    </w:rPr>
  </w:style>
  <w:style w:type="character" w:customStyle="1" w:styleId="apple-style-span">
    <w:name w:val="apple-style-span"/>
    <w:basedOn w:val="DefaultParagraphFont"/>
    <w:qFormat/>
  </w:style>
  <w:style w:type="paragraph" w:customStyle="1" w:styleId="docDefaults">
    <w:name w:val="docDefaults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66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566C4"/>
  </w:style>
  <w:style w:type="character" w:styleId="CommentReference">
    <w:name w:val="annotation reference"/>
    <w:basedOn w:val="DefaultParagraphFont"/>
    <w:uiPriority w:val="99"/>
    <w:semiHidden/>
    <w:unhideWhenUsed/>
    <w:rsid w:val="00051B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B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B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B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qFormat/>
    <w:pPr>
      <w:jc w:val="center"/>
      <w:outlineLvl w:val="0"/>
    </w:pPr>
    <w:rPr>
      <w:b/>
      <w:sz w:val="24"/>
    </w:rPr>
  </w:style>
  <w:style w:type="paragraph" w:styleId="Heading2">
    <w:name w:val="heading 2"/>
    <w:basedOn w:val="Normal"/>
    <w:qFormat/>
    <w:pPr>
      <w:jc w:val="center"/>
      <w:outlineLvl w:val="1"/>
    </w:pPr>
    <w:rPr>
      <w:rFonts w:ascii="TimesLT"/>
      <w:i/>
      <w:sz w:val="24"/>
    </w:rPr>
  </w:style>
  <w:style w:type="paragraph" w:styleId="Heading3">
    <w:name w:val="heading 3"/>
    <w:basedOn w:val="Normal"/>
    <w:qFormat/>
    <w:pPr>
      <w:jc w:val="center"/>
      <w:outlineLvl w:val="2"/>
    </w:pPr>
    <w:rPr>
      <w:rFonts w:ascii="TimesLT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rPr>
      <w:rFonts w:ascii="TimesLT"/>
      <w:sz w:val="24"/>
    </w:rPr>
  </w:style>
  <w:style w:type="paragraph" w:styleId="BodyTextIndent">
    <w:name w:val="Body Text Indent"/>
    <w:basedOn w:val="Normal"/>
    <w:qFormat/>
    <w:pPr>
      <w:ind w:firstLine="720"/>
      <w:jc w:val="both"/>
    </w:pPr>
    <w:rPr>
      <w:rFonts w:ascii="TimesLT"/>
      <w:sz w:val="24"/>
    </w:rPr>
  </w:style>
  <w:style w:type="paragraph" w:styleId="DocumentMap">
    <w:name w:val="Document Map"/>
    <w:basedOn w:val="Normal"/>
    <w:qFormat/>
    <w:rPr>
      <w:rFonts w:ascii="Tahoma"/>
    </w:rPr>
  </w:style>
  <w:style w:type="character" w:styleId="Emphasis">
    <w:name w:val="Emphasis"/>
    <w:uiPriority w:val="20"/>
    <w:qFormat/>
    <w:rPr>
      <w:i/>
    </w:rPr>
  </w:style>
  <w:style w:type="paragraph" w:styleId="Footer">
    <w:name w:val="footer"/>
    <w:basedOn w:val="Normal"/>
    <w:qFormat/>
  </w:style>
  <w:style w:type="paragraph" w:styleId="HTMLPreformatted">
    <w:name w:val="HTML Preformatted"/>
    <w:basedOn w:val="Normal"/>
    <w:qFormat/>
    <w:rPr>
      <w:rFonts w:ascii="Courier New"/>
    </w:rPr>
  </w:style>
  <w:style w:type="character" w:customStyle="1" w:styleId="HTMLPreformattedChar">
    <w:name w:val="HTML Preformatted Char"/>
    <w:qFormat/>
    <w:rPr>
      <w:rFonts w:ascii="Courier New"/>
    </w:rPr>
  </w:style>
  <w:style w:type="paragraph" w:styleId="Header">
    <w:name w:val="header"/>
    <w:basedOn w:val="Normal"/>
    <w:qFormat/>
  </w:style>
  <w:style w:type="character" w:styleId="Hyperlink">
    <w:name w:val="Hyperlink"/>
    <w:qFormat/>
    <w:rPr>
      <w:color w:val="0000FF"/>
      <w:u w:val="single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/>
      <w:sz w:val="22"/>
      <w:szCs w:val="22"/>
    </w:rPr>
  </w:style>
  <w:style w:type="paragraph" w:styleId="NormalWeb">
    <w:name w:val="Normal (Web)"/>
    <w:basedOn w:val="Normal"/>
    <w:uiPriority w:val="99"/>
    <w:qFormat/>
    <w:pPr>
      <w:ind w:left="240" w:firstLine="240"/>
    </w:pPr>
    <w:rPr>
      <w:rFonts w:ascii="Verdana"/>
    </w:rPr>
  </w:style>
  <w:style w:type="character" w:styleId="Strong">
    <w:name w:val="Strong"/>
    <w:uiPriority w:val="22"/>
    <w:qFormat/>
    <w:rPr>
      <w:b/>
    </w:rPr>
  </w:style>
  <w:style w:type="paragraph" w:styleId="Subtitle">
    <w:name w:val="Subtitle"/>
    <w:basedOn w:val="Normal"/>
    <w:qFormat/>
    <w:rPr>
      <w:i/>
      <w:color w:val="4F81BD"/>
      <w:sz w:val="24"/>
    </w:rPr>
  </w:style>
  <w:style w:type="table" w:styleId="TableGrid">
    <w:name w:val="Table Grid"/>
    <w:basedOn w:val="TableNormal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qFormat/>
    <w:pPr>
      <w:spacing w:after="300"/>
    </w:pPr>
    <w:rPr>
      <w:color w:val="17365D"/>
      <w:sz w:val="52"/>
    </w:rPr>
  </w:style>
  <w:style w:type="character" w:customStyle="1" w:styleId="apple-style-span">
    <w:name w:val="apple-style-span"/>
    <w:basedOn w:val="DefaultParagraphFont"/>
    <w:qFormat/>
  </w:style>
  <w:style w:type="paragraph" w:customStyle="1" w:styleId="docDefaults">
    <w:name w:val="docDefaults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66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566C4"/>
  </w:style>
  <w:style w:type="character" w:styleId="CommentReference">
    <w:name w:val="annotation reference"/>
    <w:basedOn w:val="DefaultParagraphFont"/>
    <w:uiPriority w:val="99"/>
    <w:semiHidden/>
    <w:unhideWhenUsed/>
    <w:rsid w:val="00051B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B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B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B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0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lingualit.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Dovile</cp:lastModifiedBy>
  <cp:revision>8</cp:revision>
  <cp:lastPrinted>2016-03-24T08:12:00Z</cp:lastPrinted>
  <dcterms:created xsi:type="dcterms:W3CDTF">2016-03-24T07:53:00Z</dcterms:created>
  <dcterms:modified xsi:type="dcterms:W3CDTF">2016-03-24T08:16:00Z</dcterms:modified>
</cp:coreProperties>
</file>