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37" w:rsidRPr="00AF0D7B" w:rsidRDefault="00E85837" w:rsidP="00E85837">
      <w:pPr>
        <w:jc w:val="center"/>
        <w:rPr>
          <w:rFonts w:ascii="Times New Roman" w:hAnsi="Times New Roman"/>
          <w:b/>
        </w:rPr>
      </w:pPr>
      <w:r w:rsidRPr="00AF0D7B">
        <w:rPr>
          <w:rFonts w:ascii="Times New Roman" w:hAnsi="Times New Roman"/>
          <w:b/>
        </w:rPr>
        <w:t>UGDYMO PLĖTOTĖS CENTRAS</w:t>
      </w:r>
    </w:p>
    <w:p w:rsidR="00E85837" w:rsidRPr="00AF0D7B" w:rsidRDefault="00E85837" w:rsidP="00E85837">
      <w:pPr>
        <w:jc w:val="center"/>
        <w:outlineLvl w:val="2"/>
        <w:rPr>
          <w:rFonts w:ascii="Times New Roman" w:hAnsi="Times New Roman"/>
          <w:b/>
          <w:shd w:val="clear" w:color="auto" w:fill="FFFFFF"/>
        </w:rPr>
      </w:pPr>
      <w:r w:rsidRPr="00AF0D7B">
        <w:rPr>
          <w:rFonts w:ascii="Times New Roman" w:hAnsi="Times New Roman"/>
          <w:b/>
          <w:noProof/>
          <w:shd w:val="clear" w:color="auto" w:fill="FFFFFF"/>
          <w:lang w:eastAsia="lt-LT"/>
        </w:rPr>
        <w:drawing>
          <wp:inline distT="0" distB="0" distL="0" distR="0">
            <wp:extent cx="1192530" cy="580390"/>
            <wp:effectExtent l="0" t="0" r="7620" b="0"/>
            <wp:docPr id="1" name="Paveikslėlis 1" descr="upc_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c_vio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37" w:rsidRPr="00AF0D7B" w:rsidRDefault="00E85837" w:rsidP="00F8068C">
      <w:pPr>
        <w:spacing w:after="0" w:line="240" w:lineRule="auto"/>
        <w:jc w:val="center"/>
        <w:outlineLvl w:val="2"/>
        <w:rPr>
          <w:rFonts w:ascii="Times New Roman" w:hAnsi="Times New Roman"/>
          <w:shd w:val="clear" w:color="auto" w:fill="FFFFFF"/>
        </w:rPr>
      </w:pPr>
      <w:r w:rsidRPr="00AF0D7B">
        <w:rPr>
          <w:rFonts w:ascii="Times New Roman" w:hAnsi="Times New Roman"/>
          <w:b/>
          <w:shd w:val="clear" w:color="auto" w:fill="FFFFFF"/>
        </w:rPr>
        <w:t>Vasaros kursų „MOKYMASIS TYRINĖJANT“, skirtų</w:t>
      </w:r>
      <w:r w:rsidRPr="00AF0D7B">
        <w:rPr>
          <w:rFonts w:ascii="Times New Roman" w:hAnsi="Times New Roman"/>
          <w:shd w:val="clear" w:color="auto" w:fill="FFFFFF"/>
        </w:rPr>
        <w:t xml:space="preserve"> </w:t>
      </w:r>
    </w:p>
    <w:p w:rsidR="00E85837" w:rsidRPr="00AF0D7B" w:rsidRDefault="00E85837" w:rsidP="00E85837">
      <w:pPr>
        <w:spacing w:after="120"/>
        <w:jc w:val="center"/>
        <w:outlineLvl w:val="2"/>
        <w:rPr>
          <w:rFonts w:ascii="Times New Roman" w:hAnsi="Times New Roman"/>
          <w:b/>
          <w:shd w:val="clear" w:color="auto" w:fill="FFFFFF"/>
        </w:rPr>
      </w:pPr>
      <w:r w:rsidRPr="00AF0D7B">
        <w:rPr>
          <w:rFonts w:ascii="Times New Roman" w:hAnsi="Times New Roman"/>
          <w:b/>
          <w:shd w:val="clear" w:color="auto" w:fill="FFFFFF"/>
        </w:rPr>
        <w:t xml:space="preserve">technologijų, menų, </w:t>
      </w:r>
      <w:r w:rsidR="0051261E" w:rsidRPr="00AF0D7B">
        <w:rPr>
          <w:rFonts w:ascii="Times New Roman" w:hAnsi="Times New Roman"/>
          <w:b/>
          <w:shd w:val="clear" w:color="auto" w:fill="FFFFFF"/>
        </w:rPr>
        <w:t xml:space="preserve">etninės kultūros, </w:t>
      </w:r>
      <w:r w:rsidRPr="00AF0D7B">
        <w:rPr>
          <w:rFonts w:ascii="Times New Roman" w:hAnsi="Times New Roman"/>
          <w:b/>
          <w:shd w:val="clear" w:color="auto" w:fill="FFFFFF"/>
        </w:rPr>
        <w:t>pradinio ugdymo ir profesijos mokytojams,</w:t>
      </w:r>
    </w:p>
    <w:p w:rsidR="00E85837" w:rsidRPr="00AF0D7B" w:rsidRDefault="00E85837" w:rsidP="00E85837">
      <w:pPr>
        <w:pStyle w:val="Pagrindinistekstas3"/>
        <w:shd w:val="clear" w:color="auto" w:fill="auto"/>
        <w:spacing w:before="0" w:after="0" w:line="240" w:lineRule="auto"/>
        <w:ind w:left="221"/>
        <w:rPr>
          <w:rStyle w:val="BodytextSpacing3pt"/>
        </w:rPr>
      </w:pPr>
      <w:r w:rsidRPr="00AF0D7B">
        <w:rPr>
          <w:rStyle w:val="BodytextSpacing3pt"/>
        </w:rPr>
        <w:t>PRELIMINARI  PROGRAMA</w:t>
      </w:r>
    </w:p>
    <w:p w:rsidR="00E85837" w:rsidRPr="00AF0D7B" w:rsidRDefault="00E85837" w:rsidP="00E85837">
      <w:pPr>
        <w:pStyle w:val="Pagrindinistekstas3"/>
        <w:shd w:val="clear" w:color="auto" w:fill="auto"/>
        <w:spacing w:before="0" w:after="0" w:line="240" w:lineRule="auto"/>
        <w:ind w:left="221"/>
        <w:rPr>
          <w:sz w:val="18"/>
          <w:shd w:val="clear" w:color="auto" w:fill="FFFFFF"/>
        </w:rPr>
      </w:pPr>
    </w:p>
    <w:p w:rsidR="00E85837" w:rsidRPr="00AF0D7B" w:rsidRDefault="00E85837" w:rsidP="00E85837">
      <w:pPr>
        <w:pStyle w:val="Pagrindinistekstas3"/>
        <w:shd w:val="clear" w:color="auto" w:fill="auto"/>
        <w:spacing w:before="0" w:after="120" w:line="240" w:lineRule="auto"/>
        <w:ind w:left="220"/>
      </w:pPr>
      <w:r w:rsidRPr="00AF0D7B">
        <w:rPr>
          <w:b/>
          <w:shd w:val="clear" w:color="auto" w:fill="FFFFFF"/>
        </w:rPr>
        <w:t>2016 m. birželio 13–15 d.</w:t>
      </w:r>
    </w:p>
    <w:p w:rsidR="00E85837" w:rsidRPr="00AF0D7B" w:rsidRDefault="00E85837" w:rsidP="00A166C7">
      <w:pPr>
        <w:pStyle w:val="prastasiniatinklio"/>
        <w:spacing w:before="0" w:beforeAutospacing="0" w:after="0" w:afterAutospacing="0"/>
        <w:ind w:left="567"/>
        <w:jc w:val="center"/>
        <w:rPr>
          <w:color w:val="000000"/>
          <w:sz w:val="22"/>
          <w:szCs w:val="22"/>
        </w:rPr>
      </w:pPr>
      <w:r w:rsidRPr="00AF0D7B">
        <w:rPr>
          <w:color w:val="000000"/>
          <w:sz w:val="22"/>
          <w:szCs w:val="22"/>
        </w:rPr>
        <w:t xml:space="preserve">Ugdymo plėtotės centras, </w:t>
      </w:r>
      <w:r w:rsidR="006433E6" w:rsidRPr="00AF0D7B">
        <w:rPr>
          <w:sz w:val="22"/>
          <w:szCs w:val="22"/>
          <w:shd w:val="clear" w:color="auto" w:fill="FFFFFF" w:themeFill="background1"/>
        </w:rPr>
        <w:t xml:space="preserve">201–202 </w:t>
      </w:r>
      <w:proofErr w:type="spellStart"/>
      <w:r w:rsidR="006433E6" w:rsidRPr="00AF0D7B">
        <w:rPr>
          <w:sz w:val="22"/>
          <w:szCs w:val="22"/>
          <w:shd w:val="clear" w:color="auto" w:fill="FFFFFF" w:themeFill="background1"/>
        </w:rPr>
        <w:t>aud</w:t>
      </w:r>
      <w:proofErr w:type="spellEnd"/>
      <w:r w:rsidR="006433E6" w:rsidRPr="00AF0D7B">
        <w:rPr>
          <w:sz w:val="22"/>
          <w:szCs w:val="22"/>
          <w:shd w:val="clear" w:color="auto" w:fill="FFFFFF" w:themeFill="background1"/>
        </w:rPr>
        <w:t xml:space="preserve">., </w:t>
      </w:r>
      <w:r w:rsidRPr="00AF0D7B">
        <w:rPr>
          <w:color w:val="000000"/>
          <w:sz w:val="22"/>
          <w:szCs w:val="22"/>
        </w:rPr>
        <w:t>M. Katkaus g. 44, Vilnius</w:t>
      </w:r>
    </w:p>
    <w:p w:rsidR="00EB3486" w:rsidRPr="00AF0D7B" w:rsidRDefault="00EB3486" w:rsidP="00BC6C46">
      <w:pPr>
        <w:spacing w:after="0" w:line="240" w:lineRule="auto"/>
        <w:jc w:val="center"/>
        <w:rPr>
          <w:rFonts w:ascii="Times New Roman" w:hAnsi="Times New Roman"/>
          <w:sz w:val="18"/>
          <w:highlight w:val="yellow"/>
        </w:rPr>
      </w:pPr>
    </w:p>
    <w:p w:rsidR="00863858" w:rsidRPr="00AF0D7B" w:rsidRDefault="00C2233D" w:rsidP="00863858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AF0D7B">
        <w:rPr>
          <w:rFonts w:ascii="Times New Roman" w:hAnsi="Times New Roman"/>
          <w:b/>
        </w:rPr>
        <w:t>Tiksla</w:t>
      </w:r>
      <w:r w:rsidR="006C49ED" w:rsidRPr="00AF0D7B">
        <w:rPr>
          <w:rFonts w:ascii="Times New Roman" w:hAnsi="Times New Roman"/>
          <w:b/>
        </w:rPr>
        <w:t>s</w:t>
      </w:r>
      <w:r w:rsidR="003878AE" w:rsidRPr="00AF0D7B">
        <w:rPr>
          <w:rFonts w:ascii="Times New Roman" w:hAnsi="Times New Roman"/>
          <w:shd w:val="clear" w:color="auto" w:fill="FFFFFF"/>
        </w:rPr>
        <w:t xml:space="preserve"> – tobulinti mokytojų dalykinę kompetenciją ugdyti mokinių gebėjimus pasigaminti mušamuosius (ritminius, toninius) instrumentus, taikant mokymosi tyrinėjant metodus ir racionaliai naudojant gamtos ištek</w:t>
      </w:r>
      <w:r w:rsidR="00472CAA" w:rsidRPr="00AF0D7B">
        <w:rPr>
          <w:rFonts w:ascii="Times New Roman" w:hAnsi="Times New Roman"/>
          <w:shd w:val="clear" w:color="auto" w:fill="FFFFFF"/>
        </w:rPr>
        <w:t>l</w:t>
      </w:r>
      <w:r w:rsidR="003878AE" w:rsidRPr="00AF0D7B">
        <w:rPr>
          <w:rFonts w:ascii="Times New Roman" w:hAnsi="Times New Roman"/>
          <w:shd w:val="clear" w:color="auto" w:fill="FFFFFF"/>
        </w:rPr>
        <w:t>ius bei panaudotus daiktus.</w:t>
      </w:r>
    </w:p>
    <w:p w:rsidR="00C2233D" w:rsidRPr="00AF0D7B" w:rsidRDefault="005C309A" w:rsidP="00863858">
      <w:pPr>
        <w:spacing w:after="0" w:line="240" w:lineRule="auto"/>
        <w:jc w:val="both"/>
        <w:rPr>
          <w:rFonts w:ascii="Times New Roman" w:hAnsi="Times New Roman"/>
          <w:b/>
        </w:rPr>
      </w:pPr>
      <w:r w:rsidRPr="00AF0D7B">
        <w:rPr>
          <w:rFonts w:ascii="Times New Roman" w:hAnsi="Times New Roman"/>
          <w:b/>
        </w:rPr>
        <w:t>Programos uždaviniai</w:t>
      </w:r>
      <w:r w:rsidR="00472CAA" w:rsidRPr="00AF0D7B">
        <w:rPr>
          <w:rFonts w:ascii="Times New Roman" w:hAnsi="Times New Roman"/>
          <w:b/>
        </w:rPr>
        <w:t>:</w:t>
      </w:r>
    </w:p>
    <w:p w:rsidR="00903B0C" w:rsidRPr="00AF0D7B" w:rsidRDefault="00AE7C22" w:rsidP="00F01715">
      <w:pPr>
        <w:pStyle w:val="Sraopastraip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</w:rPr>
        <w:t xml:space="preserve">aptarti </w:t>
      </w:r>
      <w:r w:rsidR="003D3DF4" w:rsidRPr="00AF0D7B">
        <w:rPr>
          <w:rFonts w:ascii="Times New Roman" w:hAnsi="Times New Roman"/>
        </w:rPr>
        <w:t xml:space="preserve">ir turima patirtimi pagrįsti </w:t>
      </w:r>
      <w:r w:rsidRPr="00AF0D7B">
        <w:rPr>
          <w:rFonts w:ascii="Times New Roman" w:hAnsi="Times New Roman"/>
          <w:shd w:val="clear" w:color="auto" w:fill="FFFFFF"/>
        </w:rPr>
        <w:t>technologijų, menų (muzikos, dai</w:t>
      </w:r>
      <w:r w:rsidR="0051261E" w:rsidRPr="00AF0D7B">
        <w:rPr>
          <w:rFonts w:ascii="Times New Roman" w:hAnsi="Times New Roman"/>
          <w:shd w:val="clear" w:color="auto" w:fill="FFFFFF"/>
        </w:rPr>
        <w:t>lės, dizaino), etninės kultūros bei</w:t>
      </w:r>
      <w:r w:rsidRPr="00AF0D7B">
        <w:rPr>
          <w:rFonts w:ascii="Times New Roman" w:hAnsi="Times New Roman"/>
          <w:shd w:val="clear" w:color="auto" w:fill="FFFFFF"/>
        </w:rPr>
        <w:t xml:space="preserve"> pradinio ugdymo bendrosiose</w:t>
      </w:r>
      <w:r w:rsidRPr="00AF0D7B">
        <w:rPr>
          <w:rFonts w:ascii="Times New Roman" w:hAnsi="Times New Roman"/>
        </w:rPr>
        <w:t xml:space="preserve"> programose įvardintas mokymosi tyrinėjant</w:t>
      </w:r>
      <w:r w:rsidR="003D3DF4" w:rsidRPr="00AF0D7B">
        <w:rPr>
          <w:rFonts w:ascii="Times New Roman" w:hAnsi="Times New Roman"/>
        </w:rPr>
        <w:t xml:space="preserve"> nuostatas</w:t>
      </w:r>
      <w:r w:rsidRPr="00AF0D7B">
        <w:rPr>
          <w:rFonts w:ascii="Times New Roman" w:hAnsi="Times New Roman"/>
        </w:rPr>
        <w:t xml:space="preserve">, </w:t>
      </w:r>
    </w:p>
    <w:p w:rsidR="003D3DF4" w:rsidRPr="00AF0D7B" w:rsidRDefault="003D3DF4" w:rsidP="00F01715">
      <w:pPr>
        <w:pStyle w:val="Sraopastraip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shd w:val="clear" w:color="auto" w:fill="FFFFFF"/>
        </w:rPr>
        <w:t>pasigaminti mušamuosius (ritmi</w:t>
      </w:r>
      <w:r w:rsidR="006E4B96" w:rsidRPr="00AF0D7B">
        <w:rPr>
          <w:rFonts w:ascii="Times New Roman" w:hAnsi="Times New Roman"/>
          <w:shd w:val="clear" w:color="auto" w:fill="FFFFFF"/>
        </w:rPr>
        <w:t xml:space="preserve">nius, toninius) instrumentus, </w:t>
      </w:r>
      <w:r w:rsidRPr="00AF0D7B">
        <w:rPr>
          <w:rFonts w:ascii="Times New Roman" w:hAnsi="Times New Roman"/>
          <w:shd w:val="clear" w:color="auto" w:fill="FFFFFF"/>
        </w:rPr>
        <w:t>naudojant gamtos i</w:t>
      </w:r>
      <w:r w:rsidR="00E71966" w:rsidRPr="00AF0D7B">
        <w:rPr>
          <w:rFonts w:ascii="Times New Roman" w:hAnsi="Times New Roman"/>
          <w:shd w:val="clear" w:color="auto" w:fill="FFFFFF"/>
        </w:rPr>
        <w:t xml:space="preserve">šteklius bei </w:t>
      </w:r>
      <w:r w:rsidRPr="00AF0D7B">
        <w:rPr>
          <w:rFonts w:ascii="Times New Roman" w:hAnsi="Times New Roman"/>
          <w:shd w:val="clear" w:color="auto" w:fill="FFFFFF"/>
        </w:rPr>
        <w:t>panaudotus daiktus, kaip mokym</w:t>
      </w:r>
      <w:r w:rsidR="00534614" w:rsidRPr="00AF0D7B">
        <w:rPr>
          <w:rFonts w:ascii="Times New Roman" w:hAnsi="Times New Roman"/>
          <w:shd w:val="clear" w:color="auto" w:fill="FFFFFF"/>
        </w:rPr>
        <w:t>o</w:t>
      </w:r>
      <w:r w:rsidRPr="00AF0D7B">
        <w:rPr>
          <w:rFonts w:ascii="Times New Roman" w:hAnsi="Times New Roman"/>
          <w:shd w:val="clear" w:color="auto" w:fill="FFFFFF"/>
        </w:rPr>
        <w:t>si tyrinėjant</w:t>
      </w:r>
      <w:r w:rsidR="00534614" w:rsidRPr="00AF0D7B">
        <w:rPr>
          <w:rFonts w:ascii="Times New Roman" w:hAnsi="Times New Roman"/>
          <w:shd w:val="clear" w:color="auto" w:fill="FFFFFF"/>
        </w:rPr>
        <w:t xml:space="preserve"> objektus</w:t>
      </w:r>
      <w:r w:rsidRPr="00AF0D7B">
        <w:rPr>
          <w:rFonts w:ascii="Times New Roman" w:hAnsi="Times New Roman"/>
          <w:shd w:val="clear" w:color="auto" w:fill="FFFFFF"/>
        </w:rPr>
        <w:t>,</w:t>
      </w:r>
    </w:p>
    <w:p w:rsidR="00903B0C" w:rsidRPr="00AF0D7B" w:rsidRDefault="00A03D32" w:rsidP="00F01715">
      <w:pPr>
        <w:pStyle w:val="Sraopastraip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</w:rPr>
        <w:t>reflektuoti savo, kaip ugdymo proceso</w:t>
      </w:r>
      <w:r w:rsidR="00E71966" w:rsidRPr="00AF0D7B">
        <w:rPr>
          <w:rFonts w:ascii="Times New Roman" w:hAnsi="Times New Roman"/>
        </w:rPr>
        <w:t>,</w:t>
      </w:r>
      <w:r w:rsidRPr="00AF0D7B">
        <w:rPr>
          <w:rFonts w:ascii="Times New Roman" w:hAnsi="Times New Roman"/>
        </w:rPr>
        <w:t xml:space="preserve"> gr</w:t>
      </w:r>
      <w:r w:rsidR="00E71966" w:rsidRPr="00AF0D7B">
        <w:rPr>
          <w:rFonts w:ascii="Times New Roman" w:hAnsi="Times New Roman"/>
        </w:rPr>
        <w:t>indžiamo</w:t>
      </w:r>
      <w:r w:rsidRPr="00AF0D7B">
        <w:rPr>
          <w:rFonts w:ascii="Times New Roman" w:hAnsi="Times New Roman"/>
        </w:rPr>
        <w:t xml:space="preserve"> mokymosi tyrinėjant metodu</w:t>
      </w:r>
      <w:r w:rsidR="00E71966" w:rsidRPr="00AF0D7B">
        <w:rPr>
          <w:rFonts w:ascii="Times New Roman" w:hAnsi="Times New Roman"/>
        </w:rPr>
        <w:t>,</w:t>
      </w:r>
      <w:r w:rsidRPr="00AF0D7B">
        <w:rPr>
          <w:rFonts w:ascii="Times New Roman" w:hAnsi="Times New Roman"/>
        </w:rPr>
        <w:t xml:space="preserve"> organizatoriaus, patirtį</w:t>
      </w:r>
      <w:r w:rsidR="00FF0D65" w:rsidRPr="00AF0D7B">
        <w:rPr>
          <w:rFonts w:ascii="Times New Roman" w:hAnsi="Times New Roman"/>
        </w:rPr>
        <w:t>.</w:t>
      </w:r>
      <w:r w:rsidR="00903B0C" w:rsidRPr="00AF0D7B">
        <w:rPr>
          <w:rFonts w:ascii="Times New Roman" w:hAnsi="Times New Roman"/>
        </w:rPr>
        <w:t xml:space="preserve"> </w:t>
      </w:r>
    </w:p>
    <w:p w:rsidR="00587983" w:rsidRPr="00AF0D7B" w:rsidRDefault="00587983" w:rsidP="00F01715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b/>
        </w:rPr>
        <w:t>Dalyviai</w:t>
      </w:r>
    </w:p>
    <w:p w:rsidR="006C49ED" w:rsidRPr="00AF0D7B" w:rsidRDefault="00F0536A" w:rsidP="00F01715">
      <w:p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shd w:val="clear" w:color="auto" w:fill="FFFFFF"/>
        </w:rPr>
        <w:t>Technologijų, menų (muzikos, dailės, dizaino), etninės kultūros</w:t>
      </w:r>
      <w:r w:rsidR="0051261E" w:rsidRPr="00AF0D7B">
        <w:rPr>
          <w:rFonts w:ascii="Times New Roman" w:hAnsi="Times New Roman"/>
          <w:shd w:val="clear" w:color="auto" w:fill="FFFFFF"/>
        </w:rPr>
        <w:t>,</w:t>
      </w:r>
      <w:r w:rsidRPr="00AF0D7B">
        <w:rPr>
          <w:rFonts w:ascii="Times New Roman" w:hAnsi="Times New Roman"/>
          <w:shd w:val="clear" w:color="auto" w:fill="FFFFFF"/>
        </w:rPr>
        <w:t xml:space="preserve"> pradinio ugdymo</w:t>
      </w:r>
      <w:r w:rsidR="0051261E" w:rsidRPr="00AF0D7B">
        <w:rPr>
          <w:rFonts w:ascii="Times New Roman" w:hAnsi="Times New Roman"/>
          <w:shd w:val="clear" w:color="auto" w:fill="FFFFFF"/>
        </w:rPr>
        <w:t xml:space="preserve"> ir</w:t>
      </w:r>
      <w:r w:rsidRPr="00AF0D7B">
        <w:rPr>
          <w:rFonts w:ascii="Times New Roman" w:hAnsi="Times New Roman"/>
          <w:shd w:val="clear" w:color="auto" w:fill="FFFFFF"/>
        </w:rPr>
        <w:t xml:space="preserve"> </w:t>
      </w:r>
      <w:r w:rsidR="0051261E" w:rsidRPr="00AF0D7B">
        <w:rPr>
          <w:rFonts w:ascii="Times New Roman" w:hAnsi="Times New Roman"/>
          <w:shd w:val="clear" w:color="auto" w:fill="FFFFFF"/>
        </w:rPr>
        <w:t xml:space="preserve">profesijos </w:t>
      </w:r>
      <w:r w:rsidRPr="00AF0D7B">
        <w:rPr>
          <w:rFonts w:ascii="Times New Roman" w:hAnsi="Times New Roman"/>
          <w:shd w:val="clear" w:color="auto" w:fill="FFFFFF"/>
        </w:rPr>
        <w:t xml:space="preserve">mokytojai, įgyvendinantys </w:t>
      </w:r>
      <w:r w:rsidR="0051261E" w:rsidRPr="00AF0D7B">
        <w:rPr>
          <w:rFonts w:ascii="Times New Roman" w:hAnsi="Times New Roman"/>
          <w:shd w:val="clear" w:color="auto" w:fill="FFFFFF"/>
        </w:rPr>
        <w:t>minėtų dalykų bendrąsias programas.</w:t>
      </w:r>
    </w:p>
    <w:p w:rsidR="00E11BEC" w:rsidRPr="00AF0D7B" w:rsidRDefault="006C49ED" w:rsidP="00E11BEC">
      <w:pPr>
        <w:spacing w:after="0" w:line="240" w:lineRule="auto"/>
        <w:ind w:left="1134" w:hanging="1134"/>
        <w:jc w:val="both"/>
        <w:rPr>
          <w:rFonts w:ascii="Times New Roman" w:eastAsiaTheme="minorHAnsi" w:hAnsi="Times New Roman"/>
          <w:b/>
          <w:lang w:eastAsia="lt-LT"/>
        </w:rPr>
      </w:pPr>
      <w:r w:rsidRPr="00AF0D7B">
        <w:rPr>
          <w:rFonts w:ascii="Times New Roman" w:eastAsiaTheme="minorHAnsi" w:hAnsi="Times New Roman"/>
          <w:b/>
          <w:lang w:eastAsia="lt-LT"/>
        </w:rPr>
        <w:t>Aktualumas</w:t>
      </w:r>
    </w:p>
    <w:p w:rsidR="00A44C58" w:rsidRPr="00AF0D7B" w:rsidRDefault="00CA0070" w:rsidP="00E11BEC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F0D7B">
        <w:rPr>
          <w:rFonts w:ascii="Times New Roman" w:hAnsi="Times New Roman"/>
          <w:color w:val="000000"/>
          <w:shd w:val="clear" w:color="auto" w:fill="FFFFFF"/>
        </w:rPr>
        <w:t>Mokymosi</w:t>
      </w:r>
      <w:r w:rsidR="00D76413" w:rsidRPr="00AF0D7B">
        <w:rPr>
          <w:rFonts w:ascii="Times New Roman" w:hAnsi="Times New Roman"/>
          <w:color w:val="000000"/>
          <w:shd w:val="clear" w:color="auto" w:fill="FFFFFF"/>
        </w:rPr>
        <w:t xml:space="preserve"> tyrinėjant aktualu</w:t>
      </w:r>
      <w:r w:rsidR="00157C9B" w:rsidRPr="00AF0D7B">
        <w:rPr>
          <w:rFonts w:ascii="Times New Roman" w:hAnsi="Times New Roman"/>
          <w:color w:val="000000"/>
          <w:shd w:val="clear" w:color="auto" w:fill="FFFFFF"/>
        </w:rPr>
        <w:t>mas akcentuojamas naujausiuose ugdymo turinio įgy</w:t>
      </w:r>
      <w:r w:rsidR="00271B77" w:rsidRPr="00AF0D7B">
        <w:rPr>
          <w:rFonts w:ascii="Times New Roman" w:hAnsi="Times New Roman"/>
          <w:color w:val="000000"/>
          <w:shd w:val="clear" w:color="auto" w:fill="FFFFFF"/>
        </w:rPr>
        <w:t>vendinimo</w:t>
      </w:r>
      <w:r w:rsidR="00157C9B" w:rsidRPr="00AF0D7B">
        <w:rPr>
          <w:rFonts w:ascii="Times New Roman" w:hAnsi="Times New Roman"/>
          <w:color w:val="000000"/>
          <w:shd w:val="clear" w:color="auto" w:fill="FFFFFF"/>
        </w:rPr>
        <w:t xml:space="preserve"> dokumentuose </w:t>
      </w:r>
      <w:r w:rsidR="00472CAA" w:rsidRPr="00AF0D7B">
        <w:rPr>
          <w:rFonts w:ascii="Times New Roman" w:hAnsi="Times New Roman"/>
          <w:color w:val="000000"/>
          <w:shd w:val="clear" w:color="auto" w:fill="FFFFFF"/>
        </w:rPr>
        <w:t>–</w:t>
      </w:r>
      <w:r w:rsidR="00157C9B" w:rsidRPr="00AF0D7B">
        <w:rPr>
          <w:rFonts w:ascii="Times New Roman" w:hAnsi="Times New Roman"/>
          <w:color w:val="000000"/>
          <w:shd w:val="clear" w:color="auto" w:fill="FFFFFF"/>
        </w:rPr>
        <w:t xml:space="preserve"> Pradinio, pagrindinio ir vidurinio ugdymo programų apraše bei Geros mokyklos koncepcijoje. </w:t>
      </w:r>
      <w:r w:rsidR="00CE2773" w:rsidRPr="00AF0D7B">
        <w:rPr>
          <w:rFonts w:ascii="Times New Roman" w:hAnsi="Times New Roman"/>
          <w:color w:val="000000"/>
          <w:shd w:val="clear" w:color="auto" w:fill="FFFFFF"/>
        </w:rPr>
        <w:t>S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>eminaro dalyviai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>,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 xml:space="preserve">gamindami instrumentus, 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>s</w:t>
      </w:r>
      <w:r w:rsidR="00CE2773" w:rsidRPr="00AF0D7B">
        <w:rPr>
          <w:rFonts w:ascii="Times New Roman" w:hAnsi="Times New Roman"/>
          <w:color w:val="000000"/>
          <w:shd w:val="clear" w:color="auto" w:fill="FFFFFF"/>
        </w:rPr>
        <w:t>usipažin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>s</w:t>
      </w:r>
      <w:r w:rsidR="00CE2773" w:rsidRPr="00AF0D7B">
        <w:rPr>
          <w:rFonts w:ascii="Times New Roman" w:hAnsi="Times New Roman"/>
          <w:color w:val="000000"/>
          <w:shd w:val="clear" w:color="auto" w:fill="FFFFFF"/>
        </w:rPr>
        <w:t xml:space="preserve"> su tyrinėjimo 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 xml:space="preserve">objektais ir </w:t>
      </w:r>
      <w:r w:rsidR="00CE2773" w:rsidRPr="00AF0D7B">
        <w:rPr>
          <w:rFonts w:ascii="Times New Roman" w:hAnsi="Times New Roman"/>
          <w:color w:val="000000"/>
          <w:shd w:val="clear" w:color="auto" w:fill="FFFFFF"/>
        </w:rPr>
        <w:t>technikomis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 xml:space="preserve"> (STEAM žingsniais)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 xml:space="preserve">atras 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>jų pritaikym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>o galimybes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 xml:space="preserve"> kuriant </w:t>
      </w:r>
      <w:proofErr w:type="spellStart"/>
      <w:r w:rsidR="001E342E" w:rsidRPr="00AF0D7B">
        <w:rPr>
          <w:rFonts w:ascii="Times New Roman" w:hAnsi="Times New Roman"/>
          <w:color w:val="000000"/>
          <w:shd w:val="clear" w:color="auto" w:fill="FFFFFF"/>
        </w:rPr>
        <w:t>ugdymo(si</w:t>
      </w:r>
      <w:proofErr w:type="spellEnd"/>
      <w:r w:rsidR="001E342E" w:rsidRPr="00AF0D7B">
        <w:rPr>
          <w:rFonts w:ascii="Times New Roman" w:hAnsi="Times New Roman"/>
          <w:color w:val="000000"/>
          <w:shd w:val="clear" w:color="auto" w:fill="FFFFFF"/>
        </w:rPr>
        <w:t>)</w:t>
      </w:r>
      <w:r w:rsidR="00B40A3B" w:rsidRPr="00AF0D7B">
        <w:rPr>
          <w:rFonts w:ascii="Times New Roman" w:hAnsi="Times New Roman"/>
          <w:color w:val="000000"/>
          <w:shd w:val="clear" w:color="auto" w:fill="FFFFFF"/>
        </w:rPr>
        <w:t xml:space="preserve"> aplinkas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 xml:space="preserve">, valdant </w:t>
      </w:r>
      <w:proofErr w:type="spellStart"/>
      <w:r w:rsidR="001E342E" w:rsidRPr="00AF0D7B">
        <w:rPr>
          <w:rFonts w:ascii="Times New Roman" w:hAnsi="Times New Roman"/>
          <w:color w:val="000000"/>
          <w:shd w:val="clear" w:color="auto" w:fill="FFFFFF"/>
        </w:rPr>
        <w:t>mokymo(si</w:t>
      </w:r>
      <w:proofErr w:type="spellEnd"/>
      <w:r w:rsidR="001E342E" w:rsidRPr="00AF0D7B">
        <w:rPr>
          <w:rFonts w:ascii="Times New Roman" w:hAnsi="Times New Roman"/>
          <w:color w:val="000000"/>
          <w:shd w:val="clear" w:color="auto" w:fill="FFFFFF"/>
        </w:rPr>
        <w:t>) procesą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>.</w:t>
      </w:r>
      <w:r w:rsidR="001E342E" w:rsidRPr="00AF0D7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2EC9" w:rsidRPr="00AF0D7B">
        <w:rPr>
          <w:rFonts w:ascii="Times New Roman" w:hAnsi="Times New Roman"/>
          <w:color w:val="000000"/>
          <w:shd w:val="clear" w:color="auto" w:fill="FFFFFF"/>
        </w:rPr>
        <w:t>Ieškant dermės tarp dalykų ir išryškinant jų integracinius ryšius k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>ūrybinėse dirbtuvėse</w:t>
      </w:r>
      <w:r w:rsidR="00742EC9" w:rsidRPr="00AF0D7B">
        <w:rPr>
          <w:rFonts w:ascii="Times New Roman" w:hAnsi="Times New Roman"/>
          <w:color w:val="000000"/>
          <w:shd w:val="clear" w:color="auto" w:fill="FFFFFF"/>
        </w:rPr>
        <w:t xml:space="preserve">, gaminant žaislinius, ritminius mušamuosius instrumentus, bus </w:t>
      </w:r>
      <w:r w:rsidR="00742EC9" w:rsidRPr="00AF0D7B">
        <w:rPr>
          <w:rFonts w:ascii="Times New Roman" w:hAnsi="Times New Roman"/>
          <w:shd w:val="clear" w:color="auto" w:fill="FFFFFF"/>
        </w:rPr>
        <w:t>naudojami gamtos ištekliai bei panaudoti daiktai,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42EC9" w:rsidRPr="00AF0D7B">
        <w:rPr>
          <w:rFonts w:ascii="Times New Roman" w:hAnsi="Times New Roman"/>
          <w:color w:val="000000"/>
          <w:shd w:val="clear" w:color="auto" w:fill="FFFFFF"/>
        </w:rPr>
        <w:t>analizuojama ir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 xml:space="preserve"> pristatoma patirtis, </w:t>
      </w:r>
      <w:r w:rsidR="00742EC9" w:rsidRPr="00AF0D7B">
        <w:rPr>
          <w:rFonts w:ascii="Times New Roman" w:hAnsi="Times New Roman"/>
          <w:color w:val="000000"/>
          <w:shd w:val="clear" w:color="auto" w:fill="FFFFFF"/>
        </w:rPr>
        <w:t>t. y. kokias kompetencijas ugdymo proceso dalyviai pat</w:t>
      </w:r>
      <w:r w:rsidR="00271B77" w:rsidRPr="00AF0D7B">
        <w:rPr>
          <w:rFonts w:ascii="Times New Roman" w:hAnsi="Times New Roman"/>
          <w:color w:val="000000"/>
          <w:shd w:val="clear" w:color="auto" w:fill="FFFFFF"/>
        </w:rPr>
        <w:t>obulina naudodami vieną ar kitą tyrinėjimo techniką.</w:t>
      </w:r>
      <w:r w:rsidR="00A44C58" w:rsidRPr="00AF0D7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71B77" w:rsidRPr="00AF0D7B">
        <w:rPr>
          <w:rFonts w:ascii="Times New Roman" w:hAnsi="Times New Roman"/>
          <w:color w:val="000000"/>
          <w:shd w:val="clear" w:color="auto" w:fill="FFFFFF"/>
        </w:rPr>
        <w:t>Edukacinėse išvykose „Tradicija ir dabartis“, „UNESCO paveldas Lietuvoje“ bus įtvirtinama</w:t>
      </w:r>
      <w:r w:rsidR="00F8068C" w:rsidRPr="00AF0D7B">
        <w:rPr>
          <w:rFonts w:ascii="Times New Roman" w:hAnsi="Times New Roman"/>
          <w:color w:val="000000"/>
          <w:shd w:val="clear" w:color="auto" w:fill="FFFFFF"/>
        </w:rPr>
        <w:t xml:space="preserve"> mokymosi tyrinėjant samprata ir</w:t>
      </w:r>
      <w:r w:rsidR="00F8068C" w:rsidRPr="00AF0D7B">
        <w:rPr>
          <w:rFonts w:ascii="Times New Roman" w:hAnsi="Times New Roman"/>
          <w:shd w:val="clear" w:color="auto" w:fill="FFFFFF"/>
        </w:rPr>
        <w:t xml:space="preserve"> programos </w:t>
      </w:r>
      <w:r w:rsidR="00472CAA" w:rsidRPr="00AF0D7B">
        <w:rPr>
          <w:rFonts w:ascii="Times New Roman" w:hAnsi="Times New Roman"/>
          <w:shd w:val="clear" w:color="auto" w:fill="FFFFFF"/>
        </w:rPr>
        <w:t xml:space="preserve">„Darnusis vystymasis – 2030“ </w:t>
      </w:r>
      <w:r w:rsidR="00F8068C" w:rsidRPr="00AF0D7B">
        <w:rPr>
          <w:rFonts w:ascii="Times New Roman" w:hAnsi="Times New Roman"/>
          <w:color w:val="000000"/>
          <w:shd w:val="clear" w:color="auto" w:fill="FFFFFF"/>
        </w:rPr>
        <w:t>nuostatos.</w:t>
      </w:r>
      <w:r w:rsidR="00271B77" w:rsidRPr="00AF0D7B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CC66F2" w:rsidRPr="00AF0D7B" w:rsidRDefault="00CC66F2" w:rsidP="00F01715">
      <w:pPr>
        <w:spacing w:after="0" w:line="240" w:lineRule="auto"/>
        <w:jc w:val="both"/>
        <w:rPr>
          <w:rFonts w:ascii="Times New Roman" w:eastAsiaTheme="minorHAnsi" w:hAnsi="Times New Roman"/>
          <w:b/>
          <w:lang w:eastAsia="lt-LT"/>
        </w:rPr>
      </w:pPr>
      <w:r w:rsidRPr="00AF0D7B">
        <w:rPr>
          <w:rFonts w:ascii="Times New Roman" w:eastAsiaTheme="minorHAnsi" w:hAnsi="Times New Roman"/>
          <w:b/>
          <w:lang w:eastAsia="lt-LT"/>
        </w:rPr>
        <w:t>Kompetencij</w:t>
      </w:r>
      <w:r w:rsidR="00AF3F99" w:rsidRPr="00AF0D7B">
        <w:rPr>
          <w:rFonts w:ascii="Times New Roman" w:eastAsiaTheme="minorHAnsi" w:hAnsi="Times New Roman"/>
          <w:b/>
          <w:lang w:eastAsia="lt-LT"/>
        </w:rPr>
        <w:t>os</w:t>
      </w:r>
      <w:r w:rsidRPr="00AF0D7B">
        <w:rPr>
          <w:rFonts w:ascii="Times New Roman" w:eastAsiaTheme="minorHAnsi" w:hAnsi="Times New Roman"/>
          <w:b/>
          <w:lang w:eastAsia="lt-LT"/>
        </w:rPr>
        <w:t>, kuri</w:t>
      </w:r>
      <w:r w:rsidR="00AF3F99" w:rsidRPr="00AF0D7B">
        <w:rPr>
          <w:rFonts w:ascii="Times New Roman" w:eastAsiaTheme="minorHAnsi" w:hAnsi="Times New Roman"/>
          <w:b/>
          <w:lang w:eastAsia="lt-LT"/>
        </w:rPr>
        <w:t>as</w:t>
      </w:r>
      <w:r w:rsidR="00312D60" w:rsidRPr="00AF0D7B">
        <w:rPr>
          <w:rFonts w:ascii="Times New Roman" w:eastAsiaTheme="minorHAnsi" w:hAnsi="Times New Roman"/>
          <w:b/>
          <w:lang w:eastAsia="lt-LT"/>
        </w:rPr>
        <w:t xml:space="preserve"> </w:t>
      </w:r>
      <w:r w:rsidR="005C309A" w:rsidRPr="00AF0D7B">
        <w:rPr>
          <w:rFonts w:ascii="Times New Roman" w:eastAsiaTheme="minorHAnsi" w:hAnsi="Times New Roman"/>
          <w:b/>
          <w:lang w:eastAsia="lt-LT"/>
        </w:rPr>
        <w:t>patobulins dalyviai</w:t>
      </w:r>
      <w:r w:rsidR="00AF3F99" w:rsidRPr="00AF0D7B">
        <w:rPr>
          <w:rFonts w:ascii="Times New Roman" w:eastAsiaTheme="minorHAnsi" w:hAnsi="Times New Roman"/>
          <w:b/>
          <w:lang w:eastAsia="lt-LT"/>
        </w:rPr>
        <w:t>:</w:t>
      </w:r>
    </w:p>
    <w:p w:rsidR="00A421EF" w:rsidRPr="00AF0D7B" w:rsidRDefault="007011BE" w:rsidP="00F01715">
      <w:pPr>
        <w:pStyle w:val="Sraopastraipa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AF0D7B">
        <w:rPr>
          <w:rFonts w:ascii="Times New Roman" w:hAnsi="Times New Roman"/>
          <w:bCs/>
          <w:u w:val="single"/>
        </w:rPr>
        <w:t xml:space="preserve">kurti </w:t>
      </w:r>
      <w:proofErr w:type="spellStart"/>
      <w:r w:rsidR="00A421EF" w:rsidRPr="00AF0D7B">
        <w:rPr>
          <w:rFonts w:ascii="Times New Roman" w:hAnsi="Times New Roman"/>
          <w:bCs/>
          <w:u w:val="single"/>
        </w:rPr>
        <w:t>ugdymo</w:t>
      </w:r>
      <w:r w:rsidR="007244E1" w:rsidRPr="00AF0D7B">
        <w:rPr>
          <w:rFonts w:ascii="Times New Roman" w:hAnsi="Times New Roman"/>
          <w:bCs/>
          <w:u w:val="single"/>
        </w:rPr>
        <w:t>(</w:t>
      </w:r>
      <w:r w:rsidR="00A421EF" w:rsidRPr="00AF0D7B">
        <w:rPr>
          <w:rFonts w:ascii="Times New Roman" w:hAnsi="Times New Roman"/>
          <w:bCs/>
          <w:u w:val="single"/>
        </w:rPr>
        <w:t>si</w:t>
      </w:r>
      <w:proofErr w:type="spellEnd"/>
      <w:r w:rsidR="007244E1" w:rsidRPr="00AF0D7B">
        <w:rPr>
          <w:rFonts w:ascii="Times New Roman" w:hAnsi="Times New Roman"/>
          <w:bCs/>
          <w:u w:val="single"/>
        </w:rPr>
        <w:t>)</w:t>
      </w:r>
      <w:r w:rsidR="00A421EF" w:rsidRPr="00AF0D7B">
        <w:rPr>
          <w:rFonts w:ascii="Times New Roman" w:hAnsi="Times New Roman"/>
          <w:bCs/>
          <w:u w:val="single"/>
        </w:rPr>
        <w:t xml:space="preserve"> aplink</w:t>
      </w:r>
      <w:r w:rsidRPr="00AF0D7B">
        <w:rPr>
          <w:rFonts w:ascii="Times New Roman" w:hAnsi="Times New Roman"/>
          <w:bCs/>
          <w:u w:val="single"/>
        </w:rPr>
        <w:t>as</w:t>
      </w:r>
      <w:r w:rsidR="00A421EF" w:rsidRPr="00AF0D7B">
        <w:rPr>
          <w:rFonts w:ascii="Times New Roman" w:hAnsi="Times New Roman"/>
          <w:bCs/>
          <w:u w:val="single"/>
        </w:rPr>
        <w:t>;</w:t>
      </w:r>
    </w:p>
    <w:p w:rsidR="00A421EF" w:rsidRPr="00AF0D7B" w:rsidRDefault="007011BE" w:rsidP="00F01715">
      <w:pPr>
        <w:pStyle w:val="Sraopastraipa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AF0D7B">
        <w:rPr>
          <w:rFonts w:ascii="Times New Roman" w:hAnsi="Times New Roman"/>
          <w:bCs/>
          <w:u w:val="single"/>
        </w:rPr>
        <w:t xml:space="preserve">valdyti </w:t>
      </w:r>
      <w:proofErr w:type="spellStart"/>
      <w:r w:rsidR="007244E1" w:rsidRPr="00AF0D7B">
        <w:rPr>
          <w:rFonts w:ascii="Times New Roman" w:hAnsi="Times New Roman"/>
          <w:bCs/>
          <w:u w:val="single"/>
        </w:rPr>
        <w:t>mokymo(</w:t>
      </w:r>
      <w:r w:rsidR="00A421EF" w:rsidRPr="00AF0D7B">
        <w:rPr>
          <w:rFonts w:ascii="Times New Roman" w:hAnsi="Times New Roman"/>
          <w:bCs/>
          <w:u w:val="single"/>
        </w:rPr>
        <w:t>si</w:t>
      </w:r>
      <w:proofErr w:type="spellEnd"/>
      <w:r w:rsidR="007244E1" w:rsidRPr="00AF0D7B">
        <w:rPr>
          <w:rFonts w:ascii="Times New Roman" w:hAnsi="Times New Roman"/>
          <w:bCs/>
          <w:u w:val="single"/>
        </w:rPr>
        <w:t>)</w:t>
      </w:r>
      <w:r w:rsidR="00A421EF" w:rsidRPr="00AF0D7B">
        <w:rPr>
          <w:rFonts w:ascii="Times New Roman" w:hAnsi="Times New Roman"/>
          <w:bCs/>
          <w:u w:val="single"/>
        </w:rPr>
        <w:t xml:space="preserve"> proces</w:t>
      </w:r>
      <w:r w:rsidRPr="00AF0D7B">
        <w:rPr>
          <w:rFonts w:ascii="Times New Roman" w:hAnsi="Times New Roman"/>
          <w:bCs/>
          <w:u w:val="single"/>
        </w:rPr>
        <w:t>ą</w:t>
      </w:r>
      <w:r w:rsidR="00A421EF" w:rsidRPr="00AF0D7B">
        <w:rPr>
          <w:rFonts w:ascii="Times New Roman" w:hAnsi="Times New Roman"/>
          <w:bCs/>
          <w:u w:val="single"/>
        </w:rPr>
        <w:t>.</w:t>
      </w:r>
    </w:p>
    <w:p w:rsidR="006002C2" w:rsidRPr="00AF0D7B" w:rsidRDefault="006002C2" w:rsidP="00AF0D7B">
      <w:pPr>
        <w:pStyle w:val="Pagrindinistekstas3"/>
        <w:shd w:val="clear" w:color="auto" w:fill="auto"/>
        <w:spacing w:before="0" w:after="0" w:line="240" w:lineRule="auto"/>
        <w:ind w:left="221"/>
        <w:rPr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2872"/>
        <w:gridCol w:w="5625"/>
      </w:tblGrid>
      <w:tr w:rsidR="006002C2" w:rsidRPr="00AF0D7B" w:rsidTr="005E627A">
        <w:trPr>
          <w:trHeight w:hRule="exact" w:val="27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Laikas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Temos</w:t>
            </w:r>
          </w:p>
        </w:tc>
      </w:tr>
      <w:tr w:rsidR="006002C2" w:rsidRPr="00AF0D7B" w:rsidTr="006002C2">
        <w:trPr>
          <w:trHeight w:hRule="exact" w:val="2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002C2" w:rsidRPr="00AF0D7B" w:rsidRDefault="007C31A6" w:rsidP="006433E6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rPr>
                <w:rStyle w:val="BodytextBold"/>
                <w:b w:val="0"/>
                <w:lang w:eastAsia="lt-LT"/>
              </w:rPr>
            </w:pPr>
            <w:r w:rsidRPr="00AF0D7B">
              <w:rPr>
                <w:shd w:val="clear" w:color="auto" w:fill="D0CECE" w:themeFill="background2" w:themeFillShade="E6"/>
              </w:rPr>
              <w:t>2016 m. birželio 13 d.</w:t>
            </w:r>
            <w:r w:rsidR="00D33DDF">
              <w:rPr>
                <w:shd w:val="clear" w:color="auto" w:fill="D0CECE" w:themeFill="background2" w:themeFillShade="E6"/>
              </w:rPr>
              <w:t xml:space="preserve"> (pirmadienis)</w:t>
            </w:r>
          </w:p>
        </w:tc>
      </w:tr>
      <w:tr w:rsidR="006002C2" w:rsidRPr="00AF0D7B" w:rsidTr="005E627A">
        <w:trPr>
          <w:trHeight w:hRule="exact" w:val="28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9.00–10.00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Dalyvių registracija.</w:t>
            </w:r>
          </w:p>
        </w:tc>
      </w:tr>
      <w:tr w:rsidR="006002C2" w:rsidRPr="00AF0D7B" w:rsidTr="00AF0D7B">
        <w:trPr>
          <w:trHeight w:hRule="exact" w:val="34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10.00–10.15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Technologijos STEAM ugdymo požiūriu.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right="57"/>
              <w:contextualSpacing/>
              <w:jc w:val="both"/>
              <w:rPr>
                <w:lang w:eastAsia="lt-LT"/>
              </w:rPr>
            </w:pPr>
          </w:p>
        </w:tc>
      </w:tr>
      <w:tr w:rsidR="006002C2" w:rsidRPr="00AF0D7B" w:rsidTr="005E627A">
        <w:trPr>
          <w:trHeight w:val="46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bCs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10.15–11.30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shd w:val="clear" w:color="auto" w:fill="FFFFFF"/>
              </w:rPr>
              <w:t>Pradinio ugdymo programos „Muzika“, „Dailė ir darbeliai“</w:t>
            </w:r>
            <w:r w:rsidRPr="00AF0D7B">
              <w:rPr>
                <w:lang w:eastAsia="lt-LT"/>
              </w:rPr>
              <w:t xml:space="preserve"> STEAM kontekste: gairės ir praktiniai klausimai, praktiniai ir metodikos pavyzdžiai.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shd w:val="clear" w:color="auto" w:fill="FFFFFF"/>
              </w:rPr>
              <w:t xml:space="preserve">Dizaino ir konstrukcinių medžiagų </w:t>
            </w:r>
            <w:r w:rsidRPr="00AF0D7B">
              <w:rPr>
                <w:lang w:eastAsia="lt-LT"/>
              </w:rPr>
              <w:t xml:space="preserve">programa STEAM kontekste: gairės ir praktiniai klausimai, praktiniai ir metodikos pavyzdžiai. 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i/>
                <w:sz w:val="20"/>
                <w:lang w:eastAsia="lt-LT"/>
              </w:rPr>
              <w:t>Savarankiškas darbas (idėjų mugė)</w:t>
            </w:r>
            <w:r w:rsidRPr="00AF0D7B">
              <w:rPr>
                <w:sz w:val="20"/>
                <w:lang w:eastAsia="lt-LT"/>
              </w:rPr>
              <w:t>.</w:t>
            </w:r>
          </w:p>
        </w:tc>
      </w:tr>
      <w:tr w:rsidR="006002C2" w:rsidRPr="00AF0D7B" w:rsidTr="005E627A">
        <w:trPr>
          <w:trHeight w:val="18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11.30–11.50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11.50–13.20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29617A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i/>
                <w:lang w:eastAsia="lt-LT"/>
              </w:rPr>
            </w:pPr>
            <w:r w:rsidRPr="00AF0D7B">
              <w:rPr>
                <w:shd w:val="clear" w:color="auto" w:fill="FFFFFF"/>
              </w:rPr>
              <w:t xml:space="preserve">Technologijų, menų, </w:t>
            </w:r>
            <w:r w:rsidR="00014D1A" w:rsidRPr="00AF0D7B">
              <w:rPr>
                <w:shd w:val="clear" w:color="auto" w:fill="FFFFFF"/>
              </w:rPr>
              <w:t xml:space="preserve">etninės kultūros, </w:t>
            </w:r>
            <w:r w:rsidRPr="00AF0D7B">
              <w:rPr>
                <w:shd w:val="clear" w:color="auto" w:fill="FFFFFF"/>
              </w:rPr>
              <w:t xml:space="preserve">pradinio ugdymo </w:t>
            </w:r>
            <w:r w:rsidR="00014D1A" w:rsidRPr="00AF0D7B">
              <w:rPr>
                <w:shd w:val="clear" w:color="auto" w:fill="FFFFFF"/>
              </w:rPr>
              <w:t xml:space="preserve">ir profesijos </w:t>
            </w:r>
            <w:r w:rsidRPr="00AF0D7B">
              <w:rPr>
                <w:shd w:val="clear" w:color="auto" w:fill="FFFFFF"/>
              </w:rPr>
              <w:t>mokytojų</w:t>
            </w:r>
            <w:r w:rsidRPr="00AF0D7B">
              <w:rPr>
                <w:rStyle w:val="BodytextBold"/>
                <w:b w:val="0"/>
              </w:rPr>
              <w:t xml:space="preserve"> patirtis. Su mokiniais pasigamintų instrumentų pristatymai, apmąstymai, diskusijos. </w:t>
            </w:r>
            <w:r w:rsidRPr="00AF0D7B">
              <w:rPr>
                <w:rStyle w:val="BodytextBold"/>
                <w:b w:val="0"/>
                <w:i/>
                <w:sz w:val="20"/>
              </w:rPr>
              <w:t>Kūrybinės dirbtuvės.</w:t>
            </w:r>
          </w:p>
        </w:tc>
      </w:tr>
      <w:tr w:rsidR="006002C2" w:rsidRPr="00AF0D7B" w:rsidTr="00AF0D7B">
        <w:trPr>
          <w:trHeight w:hRule="exact" w:val="299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13.20–13.30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bCs/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13.30–14.30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29617A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Pagrindinistekstas1"/>
                <w:bCs/>
                <w:i/>
              </w:rPr>
            </w:pPr>
            <w:r w:rsidRPr="00AF0D7B">
              <w:rPr>
                <w:lang w:eastAsia="lt-LT"/>
              </w:rPr>
              <w:t>Tyrinėjimo technikos gaminant instrumentus (STEAM žingsniai).</w:t>
            </w:r>
            <w:r w:rsidR="0029617A">
              <w:rPr>
                <w:lang w:eastAsia="lt-LT"/>
              </w:rPr>
              <w:t xml:space="preserve"> </w:t>
            </w:r>
            <w:r w:rsidR="00356084" w:rsidRPr="00AF0D7B">
              <w:rPr>
                <w:rStyle w:val="BodytextBold"/>
                <w:b w:val="0"/>
                <w:i/>
                <w:sz w:val="20"/>
              </w:rPr>
              <w:t>Kūrybinės dirbtuvės.</w:t>
            </w:r>
          </w:p>
        </w:tc>
      </w:tr>
      <w:tr w:rsidR="006002C2" w:rsidRPr="00AF0D7B" w:rsidTr="005E627A">
        <w:trPr>
          <w:trHeight w:hRule="exact" w:val="292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14.30–14.40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Pagrindinistekstas1"/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rPr>
          <w:trHeight w:val="274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14.40–17.00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8C0F9B" w:rsidP="008C0F9B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Tradicija ir dabartis.</w:t>
            </w:r>
            <w:r w:rsidR="00014D1A" w:rsidRPr="00AF0D7B">
              <w:rPr>
                <w:lang w:eastAsia="lt-LT"/>
              </w:rPr>
              <w:t xml:space="preserve"> </w:t>
            </w:r>
            <w:r w:rsidRPr="00AF0D7B">
              <w:rPr>
                <w:lang w:eastAsia="lt-LT"/>
              </w:rPr>
              <w:t>E</w:t>
            </w:r>
            <w:r w:rsidR="006002C2" w:rsidRPr="00AF0D7B">
              <w:rPr>
                <w:lang w:eastAsia="lt-LT"/>
              </w:rPr>
              <w:t xml:space="preserve">dukacinė išvyka į </w:t>
            </w:r>
            <w:hyperlink r:id="rId9" w:history="1">
              <w:r w:rsidR="006002C2" w:rsidRPr="00AF0D7B">
                <w:rPr>
                  <w:rStyle w:val="Hipersaitas"/>
                  <w:lang w:eastAsia="lt-LT"/>
                </w:rPr>
                <w:t>Lietuvos nacionalinį muziejų</w:t>
              </w:r>
            </w:hyperlink>
            <w:r w:rsidR="006002C2" w:rsidRPr="00AF0D7B">
              <w:rPr>
                <w:lang w:eastAsia="lt-LT"/>
              </w:rPr>
              <w:t xml:space="preserve"> (</w:t>
            </w:r>
            <w:proofErr w:type="spellStart"/>
            <w:r w:rsidR="009A1EB2" w:rsidRPr="00AF0D7B">
              <w:fldChar w:fldCharType="begin"/>
            </w:r>
            <w:r w:rsidR="009A1EB2" w:rsidRPr="00AF0D7B">
              <w:instrText xml:space="preserve"> HYPERLINK "https://www.google.lt/" \l "q=Kos%C4%8Diu%C5%A1kos+g.+3%2C+Vilnius" </w:instrText>
            </w:r>
            <w:r w:rsidR="009A1EB2" w:rsidRPr="00AF0D7B">
              <w:fldChar w:fldCharType="separate"/>
            </w:r>
            <w:r w:rsidR="006002C2" w:rsidRPr="00AF0D7B">
              <w:rPr>
                <w:rStyle w:val="Hipersaitas"/>
                <w:lang w:eastAsia="lt-LT"/>
              </w:rPr>
              <w:t>Kosčiuškos</w:t>
            </w:r>
            <w:proofErr w:type="spellEnd"/>
            <w:r w:rsidR="006002C2" w:rsidRPr="00AF0D7B">
              <w:rPr>
                <w:rStyle w:val="Hipersaitas"/>
                <w:lang w:eastAsia="lt-LT"/>
              </w:rPr>
              <w:t xml:space="preserve"> g. 3, Vilnius</w:t>
            </w:r>
            <w:r w:rsidR="009A1EB2" w:rsidRPr="00AF0D7B">
              <w:rPr>
                <w:rStyle w:val="Hipersaitas"/>
                <w:lang w:eastAsia="lt-LT"/>
              </w:rPr>
              <w:fldChar w:fldCharType="end"/>
            </w:r>
            <w:r w:rsidR="006002C2" w:rsidRPr="00AF0D7B">
              <w:rPr>
                <w:lang w:eastAsia="lt-LT"/>
              </w:rPr>
              <w:t xml:space="preserve">). Susipažinimas su LNM fonduose saugomais muzikos instrumentais – kaip tyrinėjimo objektu. </w:t>
            </w:r>
          </w:p>
        </w:tc>
      </w:tr>
      <w:tr w:rsidR="00356084" w:rsidRPr="00AF0D7B" w:rsidTr="00356084">
        <w:trPr>
          <w:trHeight w:hRule="exact"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56084" w:rsidRPr="00AF0D7B" w:rsidRDefault="00356084" w:rsidP="007C31A6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rPr>
                <w:lang w:eastAsia="lt-LT"/>
              </w:rPr>
            </w:pPr>
            <w:r w:rsidRPr="00AF0D7B">
              <w:rPr>
                <w:shd w:val="clear" w:color="auto" w:fill="D0CECE" w:themeFill="background2" w:themeFillShade="E6"/>
              </w:rPr>
              <w:lastRenderedPageBreak/>
              <w:t>2016 m. bir</w:t>
            </w:r>
            <w:r w:rsidR="003F1728" w:rsidRPr="00AF0D7B">
              <w:rPr>
                <w:shd w:val="clear" w:color="auto" w:fill="D0CECE" w:themeFill="background2" w:themeFillShade="E6"/>
              </w:rPr>
              <w:t>želio 14 d.</w:t>
            </w:r>
            <w:r w:rsidR="00D33DDF">
              <w:rPr>
                <w:shd w:val="clear" w:color="auto" w:fill="D0CECE" w:themeFill="background2" w:themeFillShade="E6"/>
              </w:rPr>
              <w:t xml:space="preserve"> (antradienis)</w:t>
            </w:r>
          </w:p>
        </w:tc>
      </w:tr>
      <w:tr w:rsidR="006002C2" w:rsidRPr="00AF0D7B" w:rsidTr="00AF0D7B">
        <w:trPr>
          <w:trHeight w:hRule="exact" w:val="1179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9.00–9.15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sz w:val="20"/>
                <w:lang w:eastAsia="lt-LT"/>
              </w:rPr>
            </w:pPr>
            <w:r w:rsidRPr="00AF0D7B">
              <w:rPr>
                <w:sz w:val="20"/>
                <w:lang w:eastAsia="lt-LT"/>
              </w:rPr>
              <w:t>S – Sukurk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sz w:val="20"/>
                <w:lang w:eastAsia="lt-LT"/>
              </w:rPr>
            </w:pPr>
            <w:r w:rsidRPr="00AF0D7B">
              <w:rPr>
                <w:sz w:val="20"/>
                <w:lang w:eastAsia="lt-LT"/>
              </w:rPr>
              <w:t>T – Tirk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sz w:val="20"/>
                <w:lang w:eastAsia="lt-LT"/>
              </w:rPr>
            </w:pPr>
            <w:r w:rsidRPr="00AF0D7B">
              <w:rPr>
                <w:sz w:val="20"/>
                <w:lang w:eastAsia="lt-LT"/>
              </w:rPr>
              <w:t>E – Eksperimentuok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sz w:val="20"/>
                <w:lang w:eastAsia="lt-LT"/>
              </w:rPr>
            </w:pPr>
            <w:r w:rsidRPr="00AF0D7B">
              <w:rPr>
                <w:sz w:val="20"/>
                <w:lang w:eastAsia="lt-LT"/>
              </w:rPr>
              <w:t>A – Atrask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sz w:val="20"/>
                <w:lang w:eastAsia="lt-LT"/>
              </w:rPr>
              <w:t>M – Muzikuok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3E36" w:rsidRPr="00AF0D7B" w:rsidRDefault="00D03E36" w:rsidP="00395900">
            <w:pPr>
              <w:pStyle w:val="Pagrindinistekstas3"/>
              <w:shd w:val="clear" w:color="auto" w:fill="auto"/>
              <w:spacing w:before="12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</w:p>
          <w:p w:rsidR="006002C2" w:rsidRPr="00AF0D7B" w:rsidRDefault="006002C2" w:rsidP="00395900">
            <w:pPr>
              <w:pStyle w:val="Pagrindinistekstas3"/>
              <w:shd w:val="clear" w:color="auto" w:fill="auto"/>
              <w:spacing w:before="12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MOKYMASIS TYRINĖJANT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</w:p>
        </w:tc>
      </w:tr>
      <w:tr w:rsidR="006002C2" w:rsidRPr="00AF0D7B" w:rsidTr="005E627A">
        <w:trPr>
          <w:trHeight w:val="46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bCs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9.15–10.30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356084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Tyrinėjimo technikos</w:t>
            </w:r>
            <w:r w:rsidR="006002C2" w:rsidRPr="00AF0D7B">
              <w:rPr>
                <w:lang w:eastAsia="lt-LT"/>
              </w:rPr>
              <w:t xml:space="preserve"> gaminant instrumentus verslumo kontekste.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i/>
                <w:sz w:val="20"/>
                <w:lang w:eastAsia="lt-LT"/>
              </w:rPr>
              <w:t>Kūrybinės dirbtuvės</w:t>
            </w:r>
            <w:r w:rsidRPr="00AF0D7B">
              <w:rPr>
                <w:sz w:val="20"/>
                <w:lang w:eastAsia="lt-LT"/>
              </w:rPr>
              <w:t xml:space="preserve"> – KURIU, TAIKAU, DALINUOSI</w:t>
            </w:r>
            <w:r w:rsidR="00356084" w:rsidRPr="00AF0D7B">
              <w:rPr>
                <w:sz w:val="20"/>
                <w:lang w:eastAsia="lt-LT"/>
              </w:rPr>
              <w:t>.</w:t>
            </w:r>
          </w:p>
        </w:tc>
      </w:tr>
      <w:tr w:rsidR="006002C2" w:rsidRPr="00AF0D7B" w:rsidTr="005E627A">
        <w:trPr>
          <w:trHeight w:val="24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10.30–10.50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10.50–12.20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7A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BodytextBold"/>
                <w:b w:val="0"/>
              </w:rPr>
            </w:pPr>
            <w:r w:rsidRPr="00AF0D7B">
              <w:rPr>
                <w:shd w:val="clear" w:color="auto" w:fill="FFFFFF"/>
              </w:rPr>
              <w:t xml:space="preserve">Gamta </w:t>
            </w:r>
            <w:r w:rsidR="00534614" w:rsidRPr="00AF0D7B">
              <w:rPr>
                <w:shd w:val="clear" w:color="auto" w:fill="FFFFFF"/>
              </w:rPr>
              <w:t xml:space="preserve">– </w:t>
            </w:r>
            <w:r w:rsidRPr="00AF0D7B">
              <w:rPr>
                <w:shd w:val="clear" w:color="auto" w:fill="FFFFFF"/>
              </w:rPr>
              <w:t>mūsų draugas / namai.</w:t>
            </w:r>
            <w:r w:rsidRPr="00AF0D7B">
              <w:rPr>
                <w:rStyle w:val="BodytextBold"/>
                <w:b w:val="0"/>
              </w:rPr>
              <w:t xml:space="preserve"> 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rStyle w:val="BodytextBold"/>
                <w:b w:val="0"/>
                <w:i/>
                <w:sz w:val="20"/>
              </w:rPr>
              <w:t>Kūrybinės dirbtuvės</w:t>
            </w:r>
            <w:r w:rsidRPr="00AF0D7B">
              <w:rPr>
                <w:rStyle w:val="BodytextBold"/>
                <w:b w:val="0"/>
                <w:sz w:val="20"/>
              </w:rPr>
              <w:t xml:space="preserve"> – kūrybiškumas, verslumas. Kūrybinių darbų pristatymas.</w:t>
            </w:r>
          </w:p>
        </w:tc>
      </w:tr>
      <w:tr w:rsidR="006002C2" w:rsidRPr="00AF0D7B" w:rsidTr="005E627A">
        <w:trPr>
          <w:trHeight w:hRule="exact" w:val="26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12.20–12.30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bCs/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12.30–13.30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shd w:val="clear" w:color="auto" w:fill="FFFFFF"/>
              </w:rPr>
              <w:t>Pasaulis po vienu stogu (</w:t>
            </w:r>
            <w:r w:rsidR="00472CAA" w:rsidRPr="00AF0D7B">
              <w:rPr>
                <w:shd w:val="clear" w:color="auto" w:fill="FFFFFF"/>
              </w:rPr>
              <w:t>„</w:t>
            </w:r>
            <w:hyperlink r:id="rId10" w:history="1">
              <w:r w:rsidRPr="00AF0D7B">
                <w:rPr>
                  <w:rStyle w:val="Hipersaitas"/>
                  <w:shd w:val="clear" w:color="auto" w:fill="FFFFFF"/>
                </w:rPr>
                <w:t xml:space="preserve">Darnusis vystymasis </w:t>
              </w:r>
              <w:r w:rsidR="00472CAA" w:rsidRPr="00AF0D7B">
                <w:rPr>
                  <w:rStyle w:val="Hipersaitas"/>
                  <w:shd w:val="clear" w:color="auto" w:fill="FFFFFF"/>
                </w:rPr>
                <w:t>–</w:t>
              </w:r>
              <w:r w:rsidRPr="00AF0D7B">
                <w:rPr>
                  <w:rStyle w:val="Hipersaitas"/>
                  <w:shd w:val="clear" w:color="auto" w:fill="FFFFFF"/>
                </w:rPr>
                <w:t xml:space="preserve"> 2030</w:t>
              </w:r>
            </w:hyperlink>
            <w:r w:rsidR="00472CAA" w:rsidRPr="00AF0D7B">
              <w:rPr>
                <w:rStyle w:val="Hipersaitas"/>
                <w:shd w:val="clear" w:color="auto" w:fill="FFFFFF"/>
              </w:rPr>
              <w:t>“</w:t>
            </w:r>
            <w:r w:rsidRPr="00AF0D7B">
              <w:rPr>
                <w:shd w:val="clear" w:color="auto" w:fill="FFFFFF"/>
              </w:rPr>
              <w:t>)</w:t>
            </w:r>
            <w:r w:rsidR="005E627A" w:rsidRPr="00AF0D7B">
              <w:rPr>
                <w:shd w:val="clear" w:color="auto" w:fill="FFFFFF"/>
              </w:rPr>
              <w:t xml:space="preserve">. </w:t>
            </w:r>
            <w:r w:rsidRPr="00AF0D7B">
              <w:rPr>
                <w:i/>
                <w:lang w:eastAsia="lt-LT"/>
              </w:rPr>
              <w:t>Darbas grupėmis</w:t>
            </w:r>
            <w:r w:rsidRPr="00AF0D7B">
              <w:rPr>
                <w:rStyle w:val="BodytextBold"/>
                <w:b w:val="0"/>
                <w:i/>
              </w:rPr>
              <w:t>.</w:t>
            </w:r>
            <w:r w:rsidRPr="00AF0D7B">
              <w:rPr>
                <w:shd w:val="clear" w:color="auto" w:fill="FFFFFF"/>
              </w:rPr>
              <w:t xml:space="preserve"> 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Pagrindinistekstas1"/>
                <w:lang w:eastAsia="lt-LT"/>
              </w:rPr>
            </w:pPr>
            <w:r w:rsidRPr="00AF0D7B">
              <w:rPr>
                <w:rStyle w:val="BodytextBold"/>
                <w:b w:val="0"/>
              </w:rPr>
              <w:t>Repeticija su pasigamintais žaisliniais instrumentais.</w:t>
            </w:r>
          </w:p>
        </w:tc>
      </w:tr>
      <w:tr w:rsidR="006002C2" w:rsidRPr="00AF0D7B" w:rsidTr="005E627A">
        <w:trPr>
          <w:trHeight w:hRule="exact" w:val="29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13.30–14.00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Pagrindinistekstas1"/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AF0D7B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14.00–16.00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8C0F9B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UNESCO paveldas Lietuvoje</w:t>
            </w:r>
            <w:r w:rsidR="008C0F9B" w:rsidRPr="00AF0D7B">
              <w:rPr>
                <w:lang w:eastAsia="lt-LT"/>
              </w:rPr>
              <w:t>.</w:t>
            </w:r>
            <w:r w:rsidR="00014D1A" w:rsidRPr="00AF0D7B">
              <w:rPr>
                <w:lang w:eastAsia="lt-LT"/>
              </w:rPr>
              <w:t xml:space="preserve"> </w:t>
            </w:r>
            <w:r w:rsidR="008C0F9B" w:rsidRPr="00AF0D7B">
              <w:rPr>
                <w:lang w:eastAsia="lt-LT"/>
              </w:rPr>
              <w:t>E</w:t>
            </w:r>
            <w:r w:rsidR="00014D1A" w:rsidRPr="00AF0D7B">
              <w:rPr>
                <w:lang w:eastAsia="lt-LT"/>
              </w:rPr>
              <w:t>dukacinė išvyka į</w:t>
            </w:r>
            <w:r w:rsidRPr="00AF0D7B">
              <w:rPr>
                <w:lang w:eastAsia="lt-LT"/>
              </w:rPr>
              <w:t xml:space="preserve"> </w:t>
            </w:r>
            <w:hyperlink r:id="rId11" w:history="1">
              <w:r w:rsidRPr="00AF0D7B">
                <w:rPr>
                  <w:rStyle w:val="Hipersaitas"/>
                  <w:lang w:eastAsia="lt-LT"/>
                </w:rPr>
                <w:t>UNESCO nacionalinė</w:t>
              </w:r>
              <w:r w:rsidR="00014D1A" w:rsidRPr="00AF0D7B">
                <w:rPr>
                  <w:rStyle w:val="Hipersaitas"/>
                  <w:lang w:eastAsia="lt-LT"/>
                </w:rPr>
                <w:t>s</w:t>
              </w:r>
              <w:r w:rsidRPr="00AF0D7B">
                <w:rPr>
                  <w:rStyle w:val="Hipersaitas"/>
                  <w:lang w:eastAsia="lt-LT"/>
                </w:rPr>
                <w:t xml:space="preserve"> komisij</w:t>
              </w:r>
              <w:r w:rsidR="00014D1A" w:rsidRPr="00AF0D7B">
                <w:rPr>
                  <w:rStyle w:val="Hipersaitas"/>
                  <w:lang w:eastAsia="lt-LT"/>
                </w:rPr>
                <w:t>os būstinę</w:t>
              </w:r>
              <w:r w:rsidRPr="00AF0D7B">
                <w:rPr>
                  <w:rStyle w:val="Hipersaitas"/>
                  <w:lang w:eastAsia="lt-LT"/>
                </w:rPr>
                <w:t xml:space="preserve"> Lietuvoje</w:t>
              </w:r>
            </w:hyperlink>
            <w:r w:rsidRPr="00AF0D7B">
              <w:rPr>
                <w:lang w:eastAsia="lt-LT"/>
              </w:rPr>
              <w:t xml:space="preserve"> </w:t>
            </w:r>
            <w:r w:rsidR="00EE7C4E" w:rsidRPr="00AF0D7B">
              <w:rPr>
                <w:lang w:eastAsia="lt-LT"/>
              </w:rPr>
              <w:t>(</w:t>
            </w:r>
            <w:hyperlink r:id="rId12" w:history="1">
              <w:r w:rsidR="00EE7C4E" w:rsidRPr="00AF0D7B">
                <w:rPr>
                  <w:rStyle w:val="Hipersaitas"/>
                </w:rPr>
                <w:t>Šv. Jono g. 11, Vilnius</w:t>
              </w:r>
            </w:hyperlink>
            <w:r w:rsidR="00AF4B9B" w:rsidRPr="00AF0D7B">
              <w:rPr>
                <w:rStyle w:val="xbe"/>
                <w:color w:val="222222"/>
              </w:rPr>
              <w:t>).</w:t>
            </w:r>
            <w:r w:rsidR="00014D1A" w:rsidRPr="00AF0D7B">
              <w:rPr>
                <w:lang w:eastAsia="lt-LT"/>
              </w:rPr>
              <w:t xml:space="preserve"> Susipažinimas su tyrinėjimo objektais.</w:t>
            </w:r>
          </w:p>
        </w:tc>
      </w:tr>
      <w:tr w:rsidR="00356084" w:rsidRPr="00AF0D7B" w:rsidTr="001E574E">
        <w:trPr>
          <w:trHeight w:hRule="exact"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56084" w:rsidRPr="00AF0D7B" w:rsidRDefault="007C31A6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rPr>
                <w:lang w:eastAsia="lt-LT"/>
              </w:rPr>
            </w:pPr>
            <w:r w:rsidRPr="00AF0D7B">
              <w:rPr>
                <w:shd w:val="clear" w:color="auto" w:fill="D0CECE" w:themeFill="background2" w:themeFillShade="E6"/>
              </w:rPr>
              <w:t>2016 m. birželio 15 d.</w:t>
            </w:r>
            <w:r w:rsidR="00D33DDF">
              <w:rPr>
                <w:shd w:val="clear" w:color="auto" w:fill="D0CECE" w:themeFill="background2" w:themeFillShade="E6"/>
              </w:rPr>
              <w:t xml:space="preserve"> (trečiadienis)</w:t>
            </w:r>
          </w:p>
        </w:tc>
      </w:tr>
      <w:tr w:rsidR="006002C2" w:rsidRPr="00AF0D7B" w:rsidTr="005E627A">
        <w:trPr>
          <w:trHeight w:hRule="exact" w:val="559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bCs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9.00–10.15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06781F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shd w:val="clear" w:color="auto" w:fill="FFFFFF"/>
              </w:rPr>
            </w:pPr>
            <w:r w:rsidRPr="00AF0D7B">
              <w:rPr>
                <w:i/>
                <w:shd w:val="clear" w:color="auto" w:fill="FFFFFF"/>
              </w:rPr>
              <w:t>Tęsinys</w:t>
            </w:r>
            <w:r w:rsidRPr="00AF0D7B">
              <w:rPr>
                <w:shd w:val="clear" w:color="auto" w:fill="FFFFFF"/>
              </w:rPr>
              <w:t xml:space="preserve">. </w:t>
            </w:r>
            <w:r w:rsidR="006002C2" w:rsidRPr="00AF0D7B">
              <w:rPr>
                <w:shd w:val="clear" w:color="auto" w:fill="FFFFFF"/>
              </w:rPr>
              <w:t>Pasaulis po vi</w:t>
            </w:r>
            <w:r w:rsidR="00014D1A" w:rsidRPr="00AF0D7B">
              <w:rPr>
                <w:shd w:val="clear" w:color="auto" w:fill="FFFFFF"/>
              </w:rPr>
              <w:t>enu stogu (</w:t>
            </w:r>
            <w:r w:rsidR="00472CAA" w:rsidRPr="00AF0D7B">
              <w:rPr>
                <w:shd w:val="clear" w:color="auto" w:fill="FFFFFF"/>
              </w:rPr>
              <w:t>„</w:t>
            </w:r>
            <w:r w:rsidR="00014D1A" w:rsidRPr="00AF0D7B">
              <w:rPr>
                <w:shd w:val="clear" w:color="auto" w:fill="FFFFFF"/>
              </w:rPr>
              <w:t>Darnusis vystymasis –</w:t>
            </w:r>
            <w:r w:rsidR="006002C2" w:rsidRPr="00AF0D7B">
              <w:rPr>
                <w:shd w:val="clear" w:color="auto" w:fill="FFFFFF"/>
              </w:rPr>
              <w:t xml:space="preserve"> 2030</w:t>
            </w:r>
            <w:r w:rsidR="00472CAA" w:rsidRPr="00AF0D7B">
              <w:rPr>
                <w:shd w:val="clear" w:color="auto" w:fill="FFFFFF"/>
              </w:rPr>
              <w:t>“</w:t>
            </w:r>
            <w:r w:rsidR="006002C2" w:rsidRPr="00AF0D7B">
              <w:rPr>
                <w:shd w:val="clear" w:color="auto" w:fill="FFFFFF"/>
              </w:rPr>
              <w:t>).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i/>
                <w:sz w:val="20"/>
                <w:lang w:eastAsia="lt-LT"/>
              </w:rPr>
              <w:t>Kūrybinės dirbtuvės</w:t>
            </w:r>
            <w:r w:rsidRPr="00AF0D7B">
              <w:rPr>
                <w:rStyle w:val="BodytextBold"/>
                <w:b w:val="0"/>
                <w:i/>
                <w:sz w:val="20"/>
              </w:rPr>
              <w:t>.</w:t>
            </w:r>
            <w:r w:rsidR="005E627A" w:rsidRPr="00AF0D7B">
              <w:rPr>
                <w:rStyle w:val="BodytextBold"/>
                <w:b w:val="0"/>
                <w:sz w:val="20"/>
              </w:rPr>
              <w:t xml:space="preserve"> Kūrybinių darbų pristatymas.</w:t>
            </w:r>
          </w:p>
        </w:tc>
      </w:tr>
      <w:tr w:rsidR="006002C2" w:rsidRPr="00AF0D7B" w:rsidTr="005E627A">
        <w:trPr>
          <w:trHeight w:val="519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bCs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10.15–11.30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Elementarioji muzikos teorija, dailė ir darbeliai, technologijos</w:t>
            </w:r>
            <w:r w:rsidR="0006781F" w:rsidRPr="00AF0D7B">
              <w:rPr>
                <w:lang w:eastAsia="lt-LT"/>
              </w:rPr>
              <w:t>, etninė kultūra</w:t>
            </w:r>
            <w:r w:rsidRPr="00AF0D7B">
              <w:rPr>
                <w:lang w:eastAsia="lt-LT"/>
              </w:rPr>
              <w:t xml:space="preserve"> linksmai. </w:t>
            </w:r>
          </w:p>
          <w:p w:rsidR="006002C2" w:rsidRPr="00AF0D7B" w:rsidRDefault="00356084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i/>
                <w:sz w:val="20"/>
                <w:lang w:eastAsia="lt-LT"/>
              </w:rPr>
              <w:t>Kūrybinės dirbtuvės</w:t>
            </w:r>
            <w:r w:rsidR="006002C2" w:rsidRPr="00AF0D7B">
              <w:rPr>
                <w:rStyle w:val="BodytextBold"/>
                <w:b w:val="0"/>
                <w:i/>
                <w:sz w:val="20"/>
              </w:rPr>
              <w:t>.</w:t>
            </w:r>
          </w:p>
        </w:tc>
      </w:tr>
      <w:tr w:rsidR="006002C2" w:rsidRPr="00AF0D7B" w:rsidTr="005E627A">
        <w:trPr>
          <w:trHeight w:val="242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11.30–11.50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11.50–12.50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lang w:eastAsia="lt-LT"/>
              </w:rPr>
              <w:t>Sąvokų ir terminų įtvirtinimas, naudojant pagamintus instru</w:t>
            </w:r>
            <w:r w:rsidR="0006781F" w:rsidRPr="00AF0D7B">
              <w:rPr>
                <w:lang w:eastAsia="lt-LT"/>
              </w:rPr>
              <w:t>mentus – kaip tyrinėjimo objektu</w:t>
            </w:r>
            <w:r w:rsidRPr="00AF0D7B">
              <w:rPr>
                <w:lang w:eastAsia="lt-LT"/>
              </w:rPr>
              <w:t>s.</w:t>
            </w:r>
          </w:p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lang w:eastAsia="lt-LT"/>
              </w:rPr>
            </w:pPr>
            <w:r w:rsidRPr="00AF0D7B">
              <w:rPr>
                <w:i/>
                <w:sz w:val="20"/>
                <w:lang w:eastAsia="lt-LT"/>
              </w:rPr>
              <w:t>Kūrybinės dirbtuvės</w:t>
            </w:r>
            <w:r w:rsidRPr="00AF0D7B">
              <w:rPr>
                <w:rStyle w:val="BodytextBold"/>
                <w:b w:val="0"/>
                <w:i/>
                <w:sz w:val="20"/>
              </w:rPr>
              <w:t>.</w:t>
            </w:r>
            <w:r w:rsidR="005E627A" w:rsidRPr="00AF0D7B">
              <w:rPr>
                <w:rStyle w:val="BodytextBold"/>
                <w:b w:val="0"/>
                <w:i/>
                <w:sz w:val="20"/>
              </w:rPr>
              <w:t xml:space="preserve"> </w:t>
            </w:r>
            <w:r w:rsidR="005E627A" w:rsidRPr="00AF0D7B">
              <w:rPr>
                <w:rStyle w:val="BodytextBold"/>
                <w:b w:val="0"/>
                <w:sz w:val="20"/>
              </w:rPr>
              <w:t>Kūrybinių darbų pristatymas.</w:t>
            </w:r>
          </w:p>
        </w:tc>
      </w:tr>
      <w:tr w:rsidR="006002C2" w:rsidRPr="00AF0D7B" w:rsidTr="005E627A">
        <w:trPr>
          <w:trHeight w:hRule="exact" w:val="287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12.50–13.00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bCs/>
                <w:lang w:eastAsia="lt-LT"/>
              </w:rPr>
            </w:pPr>
            <w:r w:rsidRPr="00AF0D7B">
              <w:rPr>
                <w:rStyle w:val="Pagrindinistekstas1"/>
                <w:lang w:eastAsia="lt-LT"/>
              </w:rPr>
              <w:t>Pertrauka</w:t>
            </w:r>
          </w:p>
        </w:tc>
      </w:tr>
      <w:tr w:rsidR="006002C2" w:rsidRPr="00AF0D7B" w:rsidTr="005E627A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2C2" w:rsidRPr="00AF0D7B" w:rsidRDefault="006002C2" w:rsidP="00EE7C4E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left"/>
              <w:rPr>
                <w:rStyle w:val="BodytextBold"/>
                <w:b w:val="0"/>
                <w:lang w:eastAsia="lt-LT"/>
              </w:rPr>
            </w:pPr>
            <w:r w:rsidRPr="00AF0D7B">
              <w:rPr>
                <w:rStyle w:val="BodytextBold"/>
                <w:b w:val="0"/>
                <w:lang w:eastAsia="lt-LT"/>
              </w:rPr>
              <w:t>13.00–14.30</w:t>
            </w:r>
          </w:p>
        </w:tc>
        <w:tc>
          <w:tcPr>
            <w:tcW w:w="4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461" w:rsidRPr="00AF0D7B" w:rsidRDefault="008C0F9B" w:rsidP="009F6461">
            <w:pPr>
              <w:pStyle w:val="Pagrindinistekstas3"/>
              <w:shd w:val="clear" w:color="auto" w:fill="auto"/>
              <w:spacing w:before="60" w:after="0" w:line="240" w:lineRule="auto"/>
              <w:ind w:left="57" w:right="57"/>
              <w:contextualSpacing/>
              <w:jc w:val="both"/>
              <w:rPr>
                <w:sz w:val="20"/>
                <w:lang w:eastAsia="lt-LT"/>
              </w:rPr>
            </w:pPr>
            <w:r w:rsidRPr="00AF0D7B">
              <w:rPr>
                <w:lang w:eastAsia="lt-LT"/>
              </w:rPr>
              <w:t>„Mokymasis tyrinėjant“.</w:t>
            </w:r>
            <w:r w:rsidR="009F6461" w:rsidRPr="00AF0D7B">
              <w:rPr>
                <w:lang w:eastAsia="lt-LT"/>
              </w:rPr>
              <w:t xml:space="preserve"> </w:t>
            </w:r>
            <w:r w:rsidRPr="00AF0D7B">
              <w:rPr>
                <w:lang w:eastAsia="lt-LT"/>
              </w:rPr>
              <w:t>D</w:t>
            </w:r>
            <w:r w:rsidR="009F6461" w:rsidRPr="00AF0D7B">
              <w:rPr>
                <w:lang w:eastAsia="lt-LT"/>
              </w:rPr>
              <w:t>iskus</w:t>
            </w:r>
            <w:r w:rsidR="006E4B96" w:rsidRPr="00AF0D7B">
              <w:rPr>
                <w:lang w:eastAsia="lt-LT"/>
              </w:rPr>
              <w:t>ija su socialini</w:t>
            </w:r>
            <w:r w:rsidR="00534614" w:rsidRPr="00AF0D7B">
              <w:rPr>
                <w:lang w:eastAsia="lt-LT"/>
              </w:rPr>
              <w:t>ų</w:t>
            </w:r>
            <w:r w:rsidR="006E4B96" w:rsidRPr="00AF0D7B">
              <w:rPr>
                <w:lang w:eastAsia="lt-LT"/>
              </w:rPr>
              <w:t xml:space="preserve"> partneri</w:t>
            </w:r>
            <w:r w:rsidR="00534614" w:rsidRPr="00AF0D7B">
              <w:rPr>
                <w:lang w:eastAsia="lt-LT"/>
              </w:rPr>
              <w:t>ų atstovais</w:t>
            </w:r>
            <w:r w:rsidR="009F6461" w:rsidRPr="00AF0D7B">
              <w:rPr>
                <w:lang w:eastAsia="lt-LT"/>
              </w:rPr>
              <w:t xml:space="preserve">: </w:t>
            </w:r>
            <w:hyperlink r:id="rId13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technologijų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14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muzikos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15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dailės</w:t>
              </w:r>
            </w:hyperlink>
            <w:r w:rsidR="009F6461" w:rsidRPr="00AF0D7B">
              <w:rPr>
                <w:sz w:val="20"/>
                <w:lang w:eastAsia="lt-LT"/>
              </w:rPr>
              <w:t xml:space="preserve"> mokytojų, </w:t>
            </w:r>
            <w:hyperlink r:id="rId16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pradinio ugdymo pedagogų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17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pradinio ugdymo mokyklų atstovų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18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profesinio mokymo įstaigų</w:t>
              </w:r>
            </w:hyperlink>
            <w:r w:rsidR="009F6461" w:rsidRPr="00AF0D7B">
              <w:rPr>
                <w:sz w:val="20"/>
                <w:lang w:eastAsia="lt-LT"/>
              </w:rPr>
              <w:t xml:space="preserve"> asociacijos, </w:t>
            </w:r>
            <w:hyperlink r:id="rId19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dailės ugdytojų draugija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20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Rytų Lietuvos mokytojų sąjunga</w:t>
              </w:r>
            </w:hyperlink>
            <w:r w:rsidR="009F6461" w:rsidRPr="00AF0D7B">
              <w:rPr>
                <w:sz w:val="20"/>
                <w:lang w:eastAsia="lt-LT"/>
              </w:rPr>
              <w:t>,</w:t>
            </w:r>
            <w:r w:rsidRPr="00AF0D7B">
              <w:rPr>
                <w:sz w:val="20"/>
                <w:lang w:eastAsia="lt-LT"/>
              </w:rPr>
              <w:t xml:space="preserve"> a</w:t>
            </w:r>
            <w:r w:rsidR="009F6461" w:rsidRPr="00AF0D7B">
              <w:rPr>
                <w:sz w:val="20"/>
                <w:lang w:eastAsia="lt-LT"/>
              </w:rPr>
              <w:t xml:space="preserve">ukštosios, profesinės mokyklos, </w:t>
            </w:r>
            <w:hyperlink r:id="rId21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Lietuvių literatūros ir tautosakos,</w:t>
              </w:r>
            </w:hyperlink>
            <w:r w:rsidR="009F6461" w:rsidRPr="00AF0D7B">
              <w:rPr>
                <w:sz w:val="20"/>
                <w:lang w:eastAsia="lt-LT"/>
              </w:rPr>
              <w:t xml:space="preserve"> </w:t>
            </w:r>
            <w:hyperlink r:id="rId22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kultūros tyrimų institutai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23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Lietuvių etninės kultūros draugija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24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Lietuvos etninės kultūros ugdytojų sąjunga</w:t>
              </w:r>
            </w:hyperlink>
            <w:r w:rsidR="009F6461" w:rsidRPr="00AF0D7B">
              <w:rPr>
                <w:sz w:val="20"/>
                <w:lang w:eastAsia="lt-LT"/>
              </w:rPr>
              <w:t xml:space="preserve">, </w:t>
            </w:r>
            <w:hyperlink r:id="rId25" w:history="1">
              <w:r w:rsidR="009F6461" w:rsidRPr="00AF0D7B">
                <w:rPr>
                  <w:rStyle w:val="Hipersaitas"/>
                  <w:sz w:val="20"/>
                  <w:lang w:eastAsia="lt-LT"/>
                </w:rPr>
                <w:t>Etninės kultūros globos taryba</w:t>
              </w:r>
            </w:hyperlink>
            <w:r w:rsidR="009F6461" w:rsidRPr="00AF0D7B">
              <w:rPr>
                <w:sz w:val="20"/>
                <w:lang w:eastAsia="lt-LT"/>
              </w:rPr>
              <w:t xml:space="preserve"> prie Lietuvos Respublikos Seimo, portalas „</w:t>
            </w:r>
            <w:proofErr w:type="spellStart"/>
            <w:r w:rsidR="009A1EB2" w:rsidRPr="00AF0D7B">
              <w:fldChar w:fldCharType="begin"/>
            </w:r>
            <w:r w:rsidR="009A1EB2" w:rsidRPr="00AF0D7B">
              <w:rPr>
                <w:sz w:val="20"/>
              </w:rPr>
              <w:instrText xml:space="preserve"> HYPERLINK "http://alkas.lt/" </w:instrText>
            </w:r>
            <w:r w:rsidR="009A1EB2" w:rsidRPr="00AF0D7B">
              <w:fldChar w:fldCharType="separate"/>
            </w:r>
            <w:r w:rsidR="009F6461" w:rsidRPr="00AF0D7B">
              <w:rPr>
                <w:rStyle w:val="Hipersaitas"/>
                <w:sz w:val="20"/>
                <w:lang w:eastAsia="lt-LT"/>
              </w:rPr>
              <w:t>Alkas.lt</w:t>
            </w:r>
            <w:proofErr w:type="spellEnd"/>
            <w:r w:rsidR="009A1EB2" w:rsidRPr="00AF0D7B">
              <w:rPr>
                <w:rStyle w:val="Hipersaitas"/>
                <w:sz w:val="20"/>
                <w:lang w:eastAsia="lt-LT"/>
              </w:rPr>
              <w:fldChar w:fldCharType="end"/>
            </w:r>
            <w:r w:rsidR="009F6461" w:rsidRPr="00AF0D7B">
              <w:rPr>
                <w:sz w:val="20"/>
                <w:lang w:eastAsia="lt-LT"/>
              </w:rPr>
              <w:t>“ ir kt.</w:t>
            </w:r>
          </w:p>
          <w:p w:rsidR="006002C2" w:rsidRPr="00AF0D7B" w:rsidRDefault="009F6461" w:rsidP="009F6461">
            <w:pPr>
              <w:pStyle w:val="Pagrindinistekstas3"/>
              <w:shd w:val="clear" w:color="auto" w:fill="auto"/>
              <w:spacing w:before="0" w:after="0" w:line="240" w:lineRule="auto"/>
              <w:ind w:left="57" w:right="57"/>
              <w:contextualSpacing/>
              <w:jc w:val="both"/>
              <w:rPr>
                <w:rStyle w:val="Pagrindinistekstas1"/>
                <w:lang w:eastAsia="lt-LT"/>
              </w:rPr>
            </w:pPr>
            <w:r w:rsidRPr="00AF0D7B">
              <w:rPr>
                <w:lang w:eastAsia="lt-LT"/>
              </w:rPr>
              <w:t xml:space="preserve">Renginio refleksija, susitarimai. </w:t>
            </w:r>
            <w:r w:rsidRPr="00AF0D7B">
              <w:rPr>
                <w:rStyle w:val="Pagrindinistekstas1"/>
                <w:lang w:eastAsia="lt-LT"/>
              </w:rPr>
              <w:t>Baigiamasis koncertas.</w:t>
            </w:r>
          </w:p>
        </w:tc>
      </w:tr>
    </w:tbl>
    <w:p w:rsidR="006002C2" w:rsidRPr="0029617A" w:rsidRDefault="006002C2" w:rsidP="006002C2">
      <w:pPr>
        <w:pStyle w:val="Pagrindinistekstas3"/>
        <w:shd w:val="clear" w:color="auto" w:fill="auto"/>
        <w:spacing w:before="0" w:after="0" w:line="240" w:lineRule="auto"/>
        <w:ind w:left="120"/>
        <w:jc w:val="left"/>
      </w:pPr>
    </w:p>
    <w:p w:rsidR="006002C2" w:rsidRPr="00AF0D7B" w:rsidRDefault="006002C2" w:rsidP="00AF0D7B">
      <w:pPr>
        <w:spacing w:after="0" w:line="240" w:lineRule="auto"/>
        <w:rPr>
          <w:rFonts w:ascii="Times New Roman" w:hAnsi="Times New Roman"/>
        </w:rPr>
      </w:pPr>
      <w:r w:rsidRPr="00AF0D7B">
        <w:rPr>
          <w:rFonts w:ascii="Times New Roman" w:hAnsi="Times New Roman"/>
        </w:rPr>
        <w:t xml:space="preserve">Su Jumis dirbs ir bendraus: 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i/>
        </w:rPr>
        <w:t>Eglė Vaivadienė</w:t>
      </w:r>
      <w:r w:rsidRPr="00AF0D7B">
        <w:rPr>
          <w:rFonts w:ascii="Times New Roman" w:hAnsi="Times New Roman"/>
        </w:rPr>
        <w:t>, Ugdymo plėtotės centro Ugdymo turinio skyri</w:t>
      </w:r>
      <w:r w:rsidR="00534614" w:rsidRPr="00AF0D7B">
        <w:rPr>
          <w:rFonts w:ascii="Times New Roman" w:hAnsi="Times New Roman"/>
        </w:rPr>
        <w:t>a</w:t>
      </w:r>
      <w:r w:rsidRPr="00AF0D7B">
        <w:rPr>
          <w:rFonts w:ascii="Times New Roman" w:hAnsi="Times New Roman"/>
        </w:rPr>
        <w:t xml:space="preserve">us metodininkė, 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i/>
        </w:rPr>
        <w:t xml:space="preserve">Vida </w:t>
      </w:r>
      <w:proofErr w:type="spellStart"/>
      <w:r w:rsidRPr="00AF0D7B">
        <w:rPr>
          <w:rFonts w:ascii="Times New Roman" w:hAnsi="Times New Roman"/>
          <w:i/>
        </w:rPr>
        <w:t>Auglienė</w:t>
      </w:r>
      <w:proofErr w:type="spellEnd"/>
      <w:r w:rsidRPr="00AF0D7B">
        <w:rPr>
          <w:rFonts w:ascii="Times New Roman" w:hAnsi="Times New Roman"/>
        </w:rPr>
        <w:t xml:space="preserve">, Klaipėdos „Vėtrungės“ gimnazijos muzikos mokytoja ekspertė, 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i/>
          <w:shd w:val="clear" w:color="auto" w:fill="FFFFFF"/>
        </w:rPr>
        <w:t>Donatas Kriukas</w:t>
      </w:r>
      <w:r w:rsidRPr="00AF0D7B">
        <w:rPr>
          <w:rFonts w:ascii="Times New Roman" w:hAnsi="Times New Roman"/>
          <w:shd w:val="clear" w:color="auto" w:fill="FFFFFF"/>
        </w:rPr>
        <w:t xml:space="preserve">, Vilniaus Salomėjos Nėries gimnazijos technologijų mokytojas metodininkas, </w:t>
      </w:r>
      <w:r w:rsidRPr="00AF0D7B">
        <w:rPr>
          <w:rFonts w:ascii="Times New Roman" w:hAnsi="Times New Roman"/>
        </w:rPr>
        <w:t>Meilės Lukšienės premijos laureatas,</w:t>
      </w:r>
    </w:p>
    <w:p w:rsidR="006002C2" w:rsidRPr="00AF0D7B" w:rsidRDefault="00534614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Style w:val="Emfaz"/>
          <w:rFonts w:ascii="Times New Roman" w:hAnsi="Times New Roman"/>
          <w:i w:val="0"/>
          <w:iCs w:val="0"/>
        </w:rPr>
      </w:pPr>
      <w:r w:rsidRPr="00AF0D7B">
        <w:rPr>
          <w:rFonts w:ascii="Times New Roman" w:hAnsi="Times New Roman"/>
          <w:i/>
          <w:lang w:eastAsia="lt-LT"/>
        </w:rPr>
        <w:t>d</w:t>
      </w:r>
      <w:r w:rsidR="006002C2" w:rsidRPr="00AF0D7B">
        <w:rPr>
          <w:rFonts w:ascii="Times New Roman" w:hAnsi="Times New Roman"/>
          <w:i/>
          <w:lang w:eastAsia="lt-LT"/>
        </w:rPr>
        <w:t xml:space="preserve">r. </w:t>
      </w:r>
      <w:proofErr w:type="spellStart"/>
      <w:r w:rsidR="006002C2" w:rsidRPr="00AF0D7B">
        <w:rPr>
          <w:rFonts w:ascii="Times New Roman" w:hAnsi="Times New Roman"/>
          <w:i/>
          <w:lang w:eastAsia="lt-LT"/>
        </w:rPr>
        <w:t>Elvyda</w:t>
      </w:r>
      <w:proofErr w:type="spellEnd"/>
      <w:r w:rsidR="006002C2" w:rsidRPr="00AF0D7B">
        <w:rPr>
          <w:rFonts w:ascii="Times New Roman" w:hAnsi="Times New Roman"/>
          <w:i/>
          <w:lang w:eastAsia="lt-LT"/>
        </w:rPr>
        <w:t xml:space="preserve"> Lazauskaitė</w:t>
      </w:r>
      <w:r w:rsidR="006002C2" w:rsidRPr="00AF0D7B">
        <w:rPr>
          <w:rFonts w:ascii="Times New Roman" w:hAnsi="Times New Roman"/>
          <w:lang w:eastAsia="lt-LT"/>
        </w:rPr>
        <w:t xml:space="preserve">, Lietuvos nacionalinio muziejaus Etninės kultūros skyriaus mokslinė darbuotoja, </w:t>
      </w:r>
      <w:hyperlink r:id="rId26" w:history="1">
        <w:r w:rsidR="006002C2" w:rsidRPr="00AF0D7B">
          <w:rPr>
            <w:rStyle w:val="Hipersaitas"/>
            <w:rFonts w:ascii="Times New Roman" w:hAnsi="Times New Roman"/>
          </w:rPr>
          <w:t>Lietuvių etnografijos enciklopedin</w:t>
        </w:r>
        <w:r w:rsidR="002B6FBC" w:rsidRPr="00AF0D7B">
          <w:rPr>
            <w:rStyle w:val="Hipersaitas"/>
            <w:rFonts w:ascii="Times New Roman" w:hAnsi="Times New Roman"/>
          </w:rPr>
          <w:t>io</w:t>
        </w:r>
        <w:r w:rsidR="006002C2" w:rsidRPr="00AF0D7B">
          <w:rPr>
            <w:rStyle w:val="Hipersaitas"/>
            <w:rFonts w:ascii="Times New Roman" w:hAnsi="Times New Roman"/>
          </w:rPr>
          <w:t xml:space="preserve"> žodyno</w:t>
        </w:r>
      </w:hyperlink>
      <w:r w:rsidR="006002C2" w:rsidRPr="00AF0D7B">
        <w:rPr>
          <w:rStyle w:val="Emfaz"/>
          <w:rFonts w:ascii="Times New Roman" w:hAnsi="Times New Roman"/>
        </w:rPr>
        <w:t xml:space="preserve"> (2015) </w:t>
      </w:r>
      <w:r w:rsidR="006002C2" w:rsidRPr="00AF0D7B">
        <w:rPr>
          <w:rStyle w:val="Emfaz"/>
          <w:rFonts w:ascii="Times New Roman" w:hAnsi="Times New Roman"/>
          <w:i w:val="0"/>
        </w:rPr>
        <w:t>bendraautorė,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Style w:val="Emfaz"/>
          <w:rFonts w:ascii="Times New Roman" w:hAnsi="Times New Roman"/>
          <w:i w:val="0"/>
          <w:iCs w:val="0"/>
        </w:rPr>
      </w:pPr>
      <w:r w:rsidRPr="00AF0D7B">
        <w:rPr>
          <w:rStyle w:val="Emfaz"/>
          <w:rFonts w:ascii="Times New Roman" w:hAnsi="Times New Roman"/>
        </w:rPr>
        <w:t>Lina Mačiulienė</w:t>
      </w:r>
      <w:r w:rsidRPr="00AF0D7B">
        <w:rPr>
          <w:rStyle w:val="Emfaz"/>
          <w:rFonts w:ascii="Times New Roman" w:hAnsi="Times New Roman"/>
          <w:i w:val="0"/>
        </w:rPr>
        <w:t>, Vilniaus Prano Mašioto pradinės mokyklos muzikos mokytoja metodininkė,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Style w:val="Emfaz"/>
          <w:rFonts w:ascii="Times New Roman" w:hAnsi="Times New Roman"/>
        </w:rPr>
        <w:t>Daiva Merkienė</w:t>
      </w:r>
      <w:r w:rsidRPr="00AF0D7B">
        <w:rPr>
          <w:rStyle w:val="Emfaz"/>
          <w:rFonts w:ascii="Times New Roman" w:hAnsi="Times New Roman"/>
          <w:i w:val="0"/>
        </w:rPr>
        <w:t>, Vilniaus Mykolo Biržiškos gimnazijos muzikos mokytoja ekspertė,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lt-LT"/>
        </w:rPr>
      </w:pPr>
      <w:r w:rsidRPr="00AF0D7B">
        <w:rPr>
          <w:rFonts w:ascii="Times New Roman" w:hAnsi="Times New Roman"/>
          <w:i/>
          <w:lang w:eastAsia="lt-LT"/>
        </w:rPr>
        <w:t xml:space="preserve">Daiva Sabaliauskienė, </w:t>
      </w:r>
      <w:bookmarkStart w:id="0" w:name="_GoBack"/>
      <w:bookmarkEnd w:id="0"/>
      <w:r w:rsidRPr="00AF0D7B">
        <w:rPr>
          <w:rFonts w:ascii="Times New Roman" w:hAnsi="Times New Roman"/>
          <w:lang w:eastAsia="lt-LT"/>
        </w:rPr>
        <w:t>Alytaus Putinų gimnazijos technologijų mokytoja metodininkė, Alytaus Putinų gimnazijos direktorė,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AF0D7B">
        <w:rPr>
          <w:rFonts w:ascii="Times New Roman" w:hAnsi="Times New Roman"/>
          <w:i/>
        </w:rPr>
        <w:t>Irena Staknienė</w:t>
      </w:r>
      <w:r w:rsidRPr="00AF0D7B">
        <w:rPr>
          <w:rFonts w:ascii="Times New Roman" w:hAnsi="Times New Roman"/>
        </w:rPr>
        <w:t>, Vilniaus Abraomo Kulviečio klasikinės gimnazijos dailės mokytoja ekspertė, vadovėlių ir bendrųjų programų bendraautorė,</w:t>
      </w:r>
    </w:p>
    <w:p w:rsidR="006002C2" w:rsidRPr="00AF0D7B" w:rsidRDefault="006002C2" w:rsidP="006002C2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lt-LT"/>
        </w:rPr>
      </w:pPr>
      <w:r w:rsidRPr="00AF0D7B">
        <w:rPr>
          <w:rFonts w:ascii="Times New Roman" w:hAnsi="Times New Roman"/>
          <w:i/>
          <w:lang w:eastAsia="lt-LT"/>
        </w:rPr>
        <w:t>Milda Valančiauskienė</w:t>
      </w:r>
      <w:r w:rsidRPr="00AF0D7B">
        <w:rPr>
          <w:rFonts w:ascii="Times New Roman" w:hAnsi="Times New Roman"/>
          <w:lang w:eastAsia="lt-LT"/>
        </w:rPr>
        <w:t>, UNESCO nacionalinės komisijos Lietuvoje Kultūros programų vadovė,</w:t>
      </w:r>
    </w:p>
    <w:p w:rsidR="007838E4" w:rsidRPr="00AF0D7B" w:rsidRDefault="007838E4" w:rsidP="007838E4">
      <w:pPr>
        <w:pStyle w:val="Sraopastraip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eastAsia="lt-LT"/>
        </w:rPr>
      </w:pPr>
      <w:r w:rsidRPr="00AF0D7B">
        <w:rPr>
          <w:rFonts w:ascii="Times New Roman" w:hAnsi="Times New Roman"/>
          <w:lang w:eastAsia="lt-LT"/>
        </w:rPr>
        <w:t>tautodailininkai, liaudies menininkai ir kiti.</w:t>
      </w:r>
    </w:p>
    <w:p w:rsidR="006002C2" w:rsidRPr="0029617A" w:rsidRDefault="006002C2" w:rsidP="006002C2">
      <w:pPr>
        <w:pStyle w:val="Pagrindinistekstas3"/>
        <w:shd w:val="clear" w:color="auto" w:fill="auto"/>
        <w:spacing w:before="0" w:after="0" w:line="240" w:lineRule="auto"/>
        <w:ind w:left="120"/>
        <w:jc w:val="left"/>
        <w:rPr>
          <w:sz w:val="28"/>
        </w:rPr>
      </w:pPr>
    </w:p>
    <w:p w:rsidR="006002C2" w:rsidRPr="00AF0D7B" w:rsidRDefault="006002C2" w:rsidP="006002C2">
      <w:pPr>
        <w:pStyle w:val="Pagrindinistekstas3"/>
        <w:shd w:val="clear" w:color="auto" w:fill="auto"/>
        <w:spacing w:before="0" w:after="0" w:line="240" w:lineRule="auto"/>
        <w:ind w:left="120"/>
        <w:jc w:val="both"/>
        <w:rPr>
          <w:sz w:val="20"/>
        </w:rPr>
      </w:pPr>
      <w:r w:rsidRPr="00AF0D7B">
        <w:rPr>
          <w:sz w:val="20"/>
        </w:rPr>
        <w:t>RYŠIAMS:</w:t>
      </w:r>
    </w:p>
    <w:p w:rsidR="006002C2" w:rsidRPr="00AF0D7B" w:rsidRDefault="006002C2" w:rsidP="006002C2">
      <w:pPr>
        <w:pStyle w:val="Pagrindinistekstas3"/>
        <w:shd w:val="clear" w:color="auto" w:fill="auto"/>
        <w:spacing w:before="0" w:after="0" w:line="240" w:lineRule="auto"/>
        <w:ind w:left="119" w:right="301"/>
        <w:jc w:val="both"/>
        <w:rPr>
          <w:sz w:val="20"/>
        </w:rPr>
      </w:pPr>
      <w:r w:rsidRPr="00AF0D7B">
        <w:rPr>
          <w:rStyle w:val="Pagrindinistekstas2"/>
          <w:rFonts w:eastAsia="Calibri"/>
          <w:sz w:val="20"/>
        </w:rPr>
        <w:t>Ugdymo turinio klausimais</w:t>
      </w:r>
      <w:r w:rsidRPr="00AF0D7B">
        <w:rPr>
          <w:sz w:val="20"/>
        </w:rPr>
        <w:t xml:space="preserve"> – </w:t>
      </w:r>
      <w:r w:rsidRPr="00AF0D7B">
        <w:rPr>
          <w:i/>
          <w:sz w:val="20"/>
          <w:shd w:val="clear" w:color="auto" w:fill="FFFFFF"/>
        </w:rPr>
        <w:t xml:space="preserve">Eglė Vaivadienė, </w:t>
      </w:r>
      <w:r w:rsidRPr="00AF0D7B">
        <w:rPr>
          <w:sz w:val="20"/>
          <w:shd w:val="clear" w:color="auto" w:fill="FFFFFF"/>
        </w:rPr>
        <w:t xml:space="preserve">Ugdymo turinio skyriaus </w:t>
      </w:r>
      <w:r w:rsidR="00B52F26" w:rsidRPr="00AF0D7B">
        <w:rPr>
          <w:sz w:val="20"/>
          <w:shd w:val="clear" w:color="auto" w:fill="FFFFFF"/>
        </w:rPr>
        <w:t xml:space="preserve">Gamtos, tiksliųjų mokslų ir technologijų poskyrio </w:t>
      </w:r>
      <w:r w:rsidRPr="00AF0D7B">
        <w:rPr>
          <w:sz w:val="20"/>
          <w:shd w:val="clear" w:color="auto" w:fill="FFFFFF"/>
        </w:rPr>
        <w:t>metodininkė</w:t>
      </w:r>
      <w:r w:rsidRPr="00AF0D7B">
        <w:rPr>
          <w:sz w:val="20"/>
        </w:rPr>
        <w:t xml:space="preserve">, tel. (8 5)  210 9826, el. p. </w:t>
      </w:r>
      <w:proofErr w:type="spellStart"/>
      <w:r w:rsidRPr="00AF0D7B">
        <w:rPr>
          <w:sz w:val="20"/>
        </w:rPr>
        <w:t>Egle.Vaivadiene@upc.smm.lt</w:t>
      </w:r>
      <w:proofErr w:type="spellEnd"/>
      <w:r w:rsidRPr="00AF0D7B">
        <w:rPr>
          <w:sz w:val="20"/>
        </w:rPr>
        <w:t>.</w:t>
      </w:r>
    </w:p>
    <w:p w:rsidR="0089129E" w:rsidRPr="00AF0D7B" w:rsidRDefault="0089129E" w:rsidP="0089129E">
      <w:pPr>
        <w:pStyle w:val="Pagrindinistekstas3"/>
        <w:shd w:val="clear" w:color="auto" w:fill="auto"/>
        <w:spacing w:before="0" w:after="0" w:line="240" w:lineRule="auto"/>
        <w:ind w:left="119" w:right="301"/>
        <w:jc w:val="both"/>
        <w:rPr>
          <w:sz w:val="20"/>
        </w:rPr>
      </w:pPr>
      <w:r w:rsidRPr="00AF0D7B">
        <w:rPr>
          <w:rStyle w:val="Pagrindinistekstas2"/>
          <w:rFonts w:eastAsia="Calibri"/>
          <w:sz w:val="20"/>
        </w:rPr>
        <w:t>Programos įgyvendinimo klausimais</w:t>
      </w:r>
      <w:r w:rsidRPr="00AF0D7B">
        <w:rPr>
          <w:rStyle w:val="Pagrindinistekstas2"/>
          <w:rFonts w:eastAsia="Calibri"/>
          <w:sz w:val="20"/>
          <w:u w:val="none"/>
        </w:rPr>
        <w:t xml:space="preserve"> –</w:t>
      </w:r>
      <w:r w:rsidRPr="00AF0D7B">
        <w:rPr>
          <w:sz w:val="20"/>
        </w:rPr>
        <w:t xml:space="preserve"> </w:t>
      </w:r>
      <w:r w:rsidRPr="00AF0D7B">
        <w:rPr>
          <w:i/>
          <w:sz w:val="20"/>
        </w:rPr>
        <w:t>Alė Vilutienė</w:t>
      </w:r>
      <w:r w:rsidRPr="00AF0D7B">
        <w:rPr>
          <w:sz w:val="20"/>
        </w:rPr>
        <w:t xml:space="preserve">, Ugdymo turinio įgyvendinimo ir organizavimo skyriaus metodininkė, tel. (8 5)  277 2194, el. p. </w:t>
      </w:r>
      <w:proofErr w:type="spellStart"/>
      <w:r w:rsidRPr="00AF0D7B">
        <w:rPr>
          <w:sz w:val="20"/>
        </w:rPr>
        <w:t>Ale.Vilutiene@upc.smm.lt</w:t>
      </w:r>
      <w:proofErr w:type="spellEnd"/>
      <w:r w:rsidRPr="00AF0D7B">
        <w:rPr>
          <w:sz w:val="20"/>
        </w:rPr>
        <w:t>.</w:t>
      </w:r>
    </w:p>
    <w:p w:rsidR="00777539" w:rsidRPr="00AF0D7B" w:rsidRDefault="006002C2" w:rsidP="00AF0D7B">
      <w:pPr>
        <w:pStyle w:val="Pagrindinistekstas3"/>
        <w:shd w:val="clear" w:color="auto" w:fill="auto"/>
        <w:spacing w:before="0" w:after="0" w:line="240" w:lineRule="auto"/>
        <w:ind w:left="119" w:right="301"/>
        <w:jc w:val="both"/>
        <w:rPr>
          <w:sz w:val="20"/>
        </w:rPr>
      </w:pPr>
      <w:r w:rsidRPr="00AF0D7B">
        <w:rPr>
          <w:rStyle w:val="Pagrindinistekstas2"/>
          <w:rFonts w:eastAsia="Calibri"/>
          <w:sz w:val="20"/>
        </w:rPr>
        <w:t>Organizaciniais klausimais</w:t>
      </w:r>
      <w:r w:rsidR="0089129E" w:rsidRPr="00AF0D7B">
        <w:rPr>
          <w:sz w:val="20"/>
        </w:rPr>
        <w:t xml:space="preserve"> – </w:t>
      </w:r>
      <w:r w:rsidR="00B52F26" w:rsidRPr="00AF0D7B">
        <w:rPr>
          <w:i/>
          <w:sz w:val="20"/>
        </w:rPr>
        <w:t>Regina Žukienė</w:t>
      </w:r>
      <w:r w:rsidR="00B52F26" w:rsidRPr="00AF0D7B">
        <w:rPr>
          <w:sz w:val="20"/>
        </w:rPr>
        <w:t xml:space="preserve">, Ugdymo turinio įgyvendinimo ir organizavimo skyriaus </w:t>
      </w:r>
      <w:r w:rsidR="00403A21">
        <w:rPr>
          <w:sz w:val="20"/>
        </w:rPr>
        <w:t>metodininkė, tel. (8 5)  277 28</w:t>
      </w:r>
      <w:r w:rsidR="00B52F26" w:rsidRPr="00AF0D7B">
        <w:rPr>
          <w:sz w:val="20"/>
        </w:rPr>
        <w:t>4</w:t>
      </w:r>
      <w:r w:rsidR="00403A21">
        <w:rPr>
          <w:sz w:val="20"/>
        </w:rPr>
        <w:t>0</w:t>
      </w:r>
      <w:r w:rsidR="00B52F26" w:rsidRPr="00AF0D7B">
        <w:rPr>
          <w:sz w:val="20"/>
        </w:rPr>
        <w:t>, el. p.</w:t>
      </w:r>
      <w:r w:rsidR="000F7A70" w:rsidRPr="00AF0D7B">
        <w:rPr>
          <w:sz w:val="20"/>
        </w:rPr>
        <w:t xml:space="preserve"> </w:t>
      </w:r>
      <w:proofErr w:type="spellStart"/>
      <w:r w:rsidR="000F7A70" w:rsidRPr="00AF0D7B">
        <w:rPr>
          <w:sz w:val="20"/>
        </w:rPr>
        <w:t>Regina.Z</w:t>
      </w:r>
      <w:r w:rsidR="0089129E" w:rsidRPr="00AF0D7B">
        <w:rPr>
          <w:sz w:val="20"/>
        </w:rPr>
        <w:t>ukiene@upc.smm.lt</w:t>
      </w:r>
      <w:proofErr w:type="spellEnd"/>
      <w:r w:rsidR="0089129E" w:rsidRPr="00AF0D7B">
        <w:rPr>
          <w:sz w:val="20"/>
        </w:rPr>
        <w:t>.</w:t>
      </w:r>
    </w:p>
    <w:sectPr w:rsidR="00777539" w:rsidRPr="00AF0D7B" w:rsidSect="00C61E79">
      <w:footerReference w:type="default" r:id="rId27"/>
      <w:pgSz w:w="11906" w:h="16838" w:code="9"/>
      <w:pgMar w:top="567" w:right="567" w:bottom="567" w:left="1418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0D" w:rsidRDefault="008A6C0D" w:rsidP="00030061">
      <w:pPr>
        <w:spacing w:after="0" w:line="240" w:lineRule="auto"/>
      </w:pPr>
      <w:r>
        <w:separator/>
      </w:r>
    </w:p>
  </w:endnote>
  <w:endnote w:type="continuationSeparator" w:id="0">
    <w:p w:rsidR="008A6C0D" w:rsidRDefault="008A6C0D" w:rsidP="0003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043049"/>
      <w:docPartObj>
        <w:docPartGallery w:val="Page Numbers (Bottom of Page)"/>
        <w:docPartUnique/>
      </w:docPartObj>
    </w:sdtPr>
    <w:sdtEndPr/>
    <w:sdtContent>
      <w:p w:rsidR="00030061" w:rsidRDefault="0003006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A21">
          <w:rPr>
            <w:noProof/>
          </w:rPr>
          <w:t>1</w:t>
        </w:r>
        <w:r>
          <w:fldChar w:fldCharType="end"/>
        </w:r>
      </w:p>
    </w:sdtContent>
  </w:sdt>
  <w:p w:rsidR="00030061" w:rsidRDefault="0003006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0D" w:rsidRDefault="008A6C0D" w:rsidP="00030061">
      <w:pPr>
        <w:spacing w:after="0" w:line="240" w:lineRule="auto"/>
      </w:pPr>
      <w:r>
        <w:separator/>
      </w:r>
    </w:p>
  </w:footnote>
  <w:footnote w:type="continuationSeparator" w:id="0">
    <w:p w:rsidR="008A6C0D" w:rsidRDefault="008A6C0D" w:rsidP="0003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55D"/>
    <w:multiLevelType w:val="hybridMultilevel"/>
    <w:tmpl w:val="E2D22D32"/>
    <w:lvl w:ilvl="0" w:tplc="4FD2B7A8">
      <w:numFmt w:val="bullet"/>
      <w:lvlText w:val="–"/>
      <w:lvlJc w:val="left"/>
      <w:pPr>
        <w:ind w:left="47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0B235F71"/>
    <w:multiLevelType w:val="hybridMultilevel"/>
    <w:tmpl w:val="9DFE9D84"/>
    <w:lvl w:ilvl="0" w:tplc="D4265A1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6" w:hanging="360"/>
      </w:pPr>
    </w:lvl>
    <w:lvl w:ilvl="2" w:tplc="0427001B" w:tentative="1">
      <w:start w:val="1"/>
      <w:numFmt w:val="lowerRoman"/>
      <w:lvlText w:val="%3."/>
      <w:lvlJc w:val="right"/>
      <w:pPr>
        <w:ind w:left="1976" w:hanging="180"/>
      </w:pPr>
    </w:lvl>
    <w:lvl w:ilvl="3" w:tplc="0427000F" w:tentative="1">
      <w:start w:val="1"/>
      <w:numFmt w:val="decimal"/>
      <w:lvlText w:val="%4."/>
      <w:lvlJc w:val="left"/>
      <w:pPr>
        <w:ind w:left="2696" w:hanging="360"/>
      </w:pPr>
    </w:lvl>
    <w:lvl w:ilvl="4" w:tplc="04270019" w:tentative="1">
      <w:start w:val="1"/>
      <w:numFmt w:val="lowerLetter"/>
      <w:lvlText w:val="%5."/>
      <w:lvlJc w:val="left"/>
      <w:pPr>
        <w:ind w:left="3416" w:hanging="360"/>
      </w:pPr>
    </w:lvl>
    <w:lvl w:ilvl="5" w:tplc="0427001B" w:tentative="1">
      <w:start w:val="1"/>
      <w:numFmt w:val="lowerRoman"/>
      <w:lvlText w:val="%6."/>
      <w:lvlJc w:val="right"/>
      <w:pPr>
        <w:ind w:left="4136" w:hanging="180"/>
      </w:pPr>
    </w:lvl>
    <w:lvl w:ilvl="6" w:tplc="0427000F" w:tentative="1">
      <w:start w:val="1"/>
      <w:numFmt w:val="decimal"/>
      <w:lvlText w:val="%7."/>
      <w:lvlJc w:val="left"/>
      <w:pPr>
        <w:ind w:left="4856" w:hanging="360"/>
      </w:pPr>
    </w:lvl>
    <w:lvl w:ilvl="7" w:tplc="04270019" w:tentative="1">
      <w:start w:val="1"/>
      <w:numFmt w:val="lowerLetter"/>
      <w:lvlText w:val="%8."/>
      <w:lvlJc w:val="left"/>
      <w:pPr>
        <w:ind w:left="5576" w:hanging="360"/>
      </w:pPr>
    </w:lvl>
    <w:lvl w:ilvl="8" w:tplc="042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C4B46C9"/>
    <w:multiLevelType w:val="hybridMultilevel"/>
    <w:tmpl w:val="BE322D6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12989"/>
    <w:multiLevelType w:val="multilevel"/>
    <w:tmpl w:val="6E10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A7FD4"/>
    <w:multiLevelType w:val="hybridMultilevel"/>
    <w:tmpl w:val="9DD43A18"/>
    <w:lvl w:ilvl="0" w:tplc="042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4615BE5"/>
    <w:multiLevelType w:val="hybridMultilevel"/>
    <w:tmpl w:val="3866284C"/>
    <w:lvl w:ilvl="0" w:tplc="042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2F7C5904"/>
    <w:multiLevelType w:val="hybridMultilevel"/>
    <w:tmpl w:val="2304BACC"/>
    <w:lvl w:ilvl="0" w:tplc="9C084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7C23"/>
    <w:multiLevelType w:val="hybridMultilevel"/>
    <w:tmpl w:val="40CAF1FA"/>
    <w:lvl w:ilvl="0" w:tplc="4FD2B7A8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22D37AF"/>
    <w:multiLevelType w:val="hybridMultilevel"/>
    <w:tmpl w:val="C7A6AD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60C1F"/>
    <w:multiLevelType w:val="hybridMultilevel"/>
    <w:tmpl w:val="30EC3172"/>
    <w:lvl w:ilvl="0" w:tplc="CFD6D71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A54E5"/>
    <w:multiLevelType w:val="hybridMultilevel"/>
    <w:tmpl w:val="392EEB0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7231D"/>
    <w:multiLevelType w:val="hybridMultilevel"/>
    <w:tmpl w:val="78721CB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873EB"/>
    <w:multiLevelType w:val="hybridMultilevel"/>
    <w:tmpl w:val="7FC2C3A0"/>
    <w:lvl w:ilvl="0" w:tplc="2A765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635BA"/>
    <w:multiLevelType w:val="hybridMultilevel"/>
    <w:tmpl w:val="BF801D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66B1C"/>
    <w:multiLevelType w:val="hybridMultilevel"/>
    <w:tmpl w:val="C85622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93E43"/>
    <w:multiLevelType w:val="hybridMultilevel"/>
    <w:tmpl w:val="21C28AB8"/>
    <w:lvl w:ilvl="0" w:tplc="4FD2B7A8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68570DC"/>
    <w:multiLevelType w:val="hybridMultilevel"/>
    <w:tmpl w:val="DB000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7CE"/>
    <w:multiLevelType w:val="hybridMultilevel"/>
    <w:tmpl w:val="2E7E0BA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331FDA"/>
    <w:multiLevelType w:val="hybridMultilevel"/>
    <w:tmpl w:val="724E7B58"/>
    <w:lvl w:ilvl="0" w:tplc="9C08444A">
      <w:start w:val="1"/>
      <w:numFmt w:val="decimal"/>
      <w:lvlText w:val="%1."/>
      <w:lvlJc w:val="left"/>
      <w:pPr>
        <w:ind w:left="896" w:hanging="360"/>
      </w:pPr>
      <w:rPr>
        <w:rFonts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61EA1A04"/>
    <w:multiLevelType w:val="hybridMultilevel"/>
    <w:tmpl w:val="8DD247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55C98"/>
    <w:multiLevelType w:val="hybridMultilevel"/>
    <w:tmpl w:val="0DF606A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4F50"/>
    <w:multiLevelType w:val="hybridMultilevel"/>
    <w:tmpl w:val="D23CFE8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8067EC"/>
    <w:multiLevelType w:val="hybridMultilevel"/>
    <w:tmpl w:val="47805176"/>
    <w:lvl w:ilvl="0" w:tplc="4FD2B7A8">
      <w:numFmt w:val="bullet"/>
      <w:lvlText w:val="–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31E0E9B"/>
    <w:multiLevelType w:val="hybridMultilevel"/>
    <w:tmpl w:val="0E9AB072"/>
    <w:lvl w:ilvl="0" w:tplc="AA7AAD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0C628F"/>
    <w:multiLevelType w:val="hybridMultilevel"/>
    <w:tmpl w:val="878A3992"/>
    <w:lvl w:ilvl="0" w:tplc="AA7AA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07AC"/>
    <w:multiLevelType w:val="hybridMultilevel"/>
    <w:tmpl w:val="E53A62DE"/>
    <w:lvl w:ilvl="0" w:tplc="4FD2B7A8"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7A7068D5"/>
    <w:multiLevelType w:val="hybridMultilevel"/>
    <w:tmpl w:val="E01C37F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C07E7"/>
    <w:multiLevelType w:val="hybridMultilevel"/>
    <w:tmpl w:val="7DEE9ACA"/>
    <w:lvl w:ilvl="0" w:tplc="B680B97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15"/>
  </w:num>
  <w:num w:numId="9">
    <w:abstractNumId w:val="4"/>
  </w:num>
  <w:num w:numId="10">
    <w:abstractNumId w:val="25"/>
  </w:num>
  <w:num w:numId="11">
    <w:abstractNumId w:val="7"/>
  </w:num>
  <w:num w:numId="12">
    <w:abstractNumId w:val="22"/>
  </w:num>
  <w:num w:numId="13">
    <w:abstractNumId w:val="26"/>
  </w:num>
  <w:num w:numId="14">
    <w:abstractNumId w:val="2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"/>
  </w:num>
  <w:num w:numId="19">
    <w:abstractNumId w:val="18"/>
  </w:num>
  <w:num w:numId="20">
    <w:abstractNumId w:val="14"/>
  </w:num>
  <w:num w:numId="21">
    <w:abstractNumId w:val="27"/>
  </w:num>
  <w:num w:numId="22">
    <w:abstractNumId w:val="19"/>
  </w:num>
  <w:num w:numId="23">
    <w:abstractNumId w:val="16"/>
  </w:num>
  <w:num w:numId="24">
    <w:abstractNumId w:val="11"/>
  </w:num>
  <w:num w:numId="25">
    <w:abstractNumId w:val="13"/>
  </w:num>
  <w:num w:numId="26">
    <w:abstractNumId w:val="23"/>
  </w:num>
  <w:num w:numId="27">
    <w:abstractNumId w:val="3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46"/>
    <w:rsid w:val="00003BED"/>
    <w:rsid w:val="00005B2E"/>
    <w:rsid w:val="000123C2"/>
    <w:rsid w:val="00014D1A"/>
    <w:rsid w:val="00015D36"/>
    <w:rsid w:val="000160C4"/>
    <w:rsid w:val="00030061"/>
    <w:rsid w:val="00034334"/>
    <w:rsid w:val="00036095"/>
    <w:rsid w:val="000431F6"/>
    <w:rsid w:val="0004570A"/>
    <w:rsid w:val="0006781F"/>
    <w:rsid w:val="000761FE"/>
    <w:rsid w:val="00083BED"/>
    <w:rsid w:val="000912D2"/>
    <w:rsid w:val="000B2B6D"/>
    <w:rsid w:val="000C1245"/>
    <w:rsid w:val="000C6C2F"/>
    <w:rsid w:val="000D0373"/>
    <w:rsid w:val="000E181F"/>
    <w:rsid w:val="000E2EC6"/>
    <w:rsid w:val="000F39CD"/>
    <w:rsid w:val="000F7541"/>
    <w:rsid w:val="000F7A70"/>
    <w:rsid w:val="00106297"/>
    <w:rsid w:val="00106C0D"/>
    <w:rsid w:val="0011206A"/>
    <w:rsid w:val="00126374"/>
    <w:rsid w:val="00126F86"/>
    <w:rsid w:val="001332C6"/>
    <w:rsid w:val="0014438F"/>
    <w:rsid w:val="00146F8A"/>
    <w:rsid w:val="00157C9B"/>
    <w:rsid w:val="00162FE3"/>
    <w:rsid w:val="00187337"/>
    <w:rsid w:val="001C5018"/>
    <w:rsid w:val="001E342E"/>
    <w:rsid w:val="001E574E"/>
    <w:rsid w:val="00201719"/>
    <w:rsid w:val="0021138F"/>
    <w:rsid w:val="00233B83"/>
    <w:rsid w:val="00271B77"/>
    <w:rsid w:val="002838FD"/>
    <w:rsid w:val="00287259"/>
    <w:rsid w:val="00292C88"/>
    <w:rsid w:val="00293F56"/>
    <w:rsid w:val="0029617A"/>
    <w:rsid w:val="0029649A"/>
    <w:rsid w:val="00297F3D"/>
    <w:rsid w:val="002A32A9"/>
    <w:rsid w:val="002B2E4D"/>
    <w:rsid w:val="002B35E8"/>
    <w:rsid w:val="002B6D72"/>
    <w:rsid w:val="002B6FBC"/>
    <w:rsid w:val="002C6D8B"/>
    <w:rsid w:val="002D3C76"/>
    <w:rsid w:val="0030128C"/>
    <w:rsid w:val="00312D60"/>
    <w:rsid w:val="00324310"/>
    <w:rsid w:val="00333E99"/>
    <w:rsid w:val="00344801"/>
    <w:rsid w:val="00347973"/>
    <w:rsid w:val="00354540"/>
    <w:rsid w:val="00356084"/>
    <w:rsid w:val="003878AE"/>
    <w:rsid w:val="0039445E"/>
    <w:rsid w:val="00395900"/>
    <w:rsid w:val="00395C54"/>
    <w:rsid w:val="003970B8"/>
    <w:rsid w:val="003D3DF4"/>
    <w:rsid w:val="003D6190"/>
    <w:rsid w:val="003D6475"/>
    <w:rsid w:val="003E2BEF"/>
    <w:rsid w:val="003F1728"/>
    <w:rsid w:val="00403A21"/>
    <w:rsid w:val="004047EE"/>
    <w:rsid w:val="00425C8F"/>
    <w:rsid w:val="0043013E"/>
    <w:rsid w:val="00435985"/>
    <w:rsid w:val="00472CAA"/>
    <w:rsid w:val="00485A1E"/>
    <w:rsid w:val="004A5A12"/>
    <w:rsid w:val="004C0ACC"/>
    <w:rsid w:val="005022D9"/>
    <w:rsid w:val="0051261E"/>
    <w:rsid w:val="00514C1F"/>
    <w:rsid w:val="0052089F"/>
    <w:rsid w:val="00523F57"/>
    <w:rsid w:val="0052779F"/>
    <w:rsid w:val="00533402"/>
    <w:rsid w:val="00534614"/>
    <w:rsid w:val="00540E50"/>
    <w:rsid w:val="00542E64"/>
    <w:rsid w:val="00550C3D"/>
    <w:rsid w:val="00552678"/>
    <w:rsid w:val="00565518"/>
    <w:rsid w:val="005677FD"/>
    <w:rsid w:val="005869AE"/>
    <w:rsid w:val="00587983"/>
    <w:rsid w:val="005A3DE9"/>
    <w:rsid w:val="005C309A"/>
    <w:rsid w:val="005E627A"/>
    <w:rsid w:val="005F23B9"/>
    <w:rsid w:val="005F3918"/>
    <w:rsid w:val="006002C2"/>
    <w:rsid w:val="00610B9C"/>
    <w:rsid w:val="00614218"/>
    <w:rsid w:val="006147B5"/>
    <w:rsid w:val="00626E1B"/>
    <w:rsid w:val="00632DD3"/>
    <w:rsid w:val="006433E6"/>
    <w:rsid w:val="00646D30"/>
    <w:rsid w:val="00667563"/>
    <w:rsid w:val="00681801"/>
    <w:rsid w:val="00691736"/>
    <w:rsid w:val="00695195"/>
    <w:rsid w:val="006A4D87"/>
    <w:rsid w:val="006C03C0"/>
    <w:rsid w:val="006C49ED"/>
    <w:rsid w:val="006D359B"/>
    <w:rsid w:val="006D5891"/>
    <w:rsid w:val="006E0A4A"/>
    <w:rsid w:val="006E4B96"/>
    <w:rsid w:val="007011BE"/>
    <w:rsid w:val="00711851"/>
    <w:rsid w:val="007244E1"/>
    <w:rsid w:val="00731C3D"/>
    <w:rsid w:val="00742087"/>
    <w:rsid w:val="00742696"/>
    <w:rsid w:val="00742EC9"/>
    <w:rsid w:val="00762B9D"/>
    <w:rsid w:val="007644EF"/>
    <w:rsid w:val="007739B9"/>
    <w:rsid w:val="00777539"/>
    <w:rsid w:val="00782CAD"/>
    <w:rsid w:val="007838E4"/>
    <w:rsid w:val="007B4F65"/>
    <w:rsid w:val="007C0731"/>
    <w:rsid w:val="007C0DC6"/>
    <w:rsid w:val="007C31A6"/>
    <w:rsid w:val="007C3CC0"/>
    <w:rsid w:val="007E384E"/>
    <w:rsid w:val="007E4580"/>
    <w:rsid w:val="007F239E"/>
    <w:rsid w:val="008157EB"/>
    <w:rsid w:val="008170AA"/>
    <w:rsid w:val="0082265D"/>
    <w:rsid w:val="00832817"/>
    <w:rsid w:val="00833E57"/>
    <w:rsid w:val="00835B7B"/>
    <w:rsid w:val="00843C46"/>
    <w:rsid w:val="00850CA4"/>
    <w:rsid w:val="008512A3"/>
    <w:rsid w:val="008536EE"/>
    <w:rsid w:val="00863858"/>
    <w:rsid w:val="00872B4B"/>
    <w:rsid w:val="00880743"/>
    <w:rsid w:val="008878C4"/>
    <w:rsid w:val="0089129E"/>
    <w:rsid w:val="00892997"/>
    <w:rsid w:val="008A6C0D"/>
    <w:rsid w:val="008B0F69"/>
    <w:rsid w:val="008C0F9B"/>
    <w:rsid w:val="008C53A1"/>
    <w:rsid w:val="008E7647"/>
    <w:rsid w:val="00903B0C"/>
    <w:rsid w:val="00906655"/>
    <w:rsid w:val="00922B81"/>
    <w:rsid w:val="00947538"/>
    <w:rsid w:val="00947C49"/>
    <w:rsid w:val="00953A84"/>
    <w:rsid w:val="00962B20"/>
    <w:rsid w:val="009718AC"/>
    <w:rsid w:val="00992FB0"/>
    <w:rsid w:val="009A020A"/>
    <w:rsid w:val="009A1EB2"/>
    <w:rsid w:val="009B0E95"/>
    <w:rsid w:val="009B524C"/>
    <w:rsid w:val="009C34AA"/>
    <w:rsid w:val="009D0C63"/>
    <w:rsid w:val="009D6FD0"/>
    <w:rsid w:val="009E4485"/>
    <w:rsid w:val="009F33C2"/>
    <w:rsid w:val="009F6461"/>
    <w:rsid w:val="00A03AC1"/>
    <w:rsid w:val="00A03D32"/>
    <w:rsid w:val="00A041F9"/>
    <w:rsid w:val="00A05C1E"/>
    <w:rsid w:val="00A05FAE"/>
    <w:rsid w:val="00A166C7"/>
    <w:rsid w:val="00A33A4E"/>
    <w:rsid w:val="00A37460"/>
    <w:rsid w:val="00A421EF"/>
    <w:rsid w:val="00A44C58"/>
    <w:rsid w:val="00A635B6"/>
    <w:rsid w:val="00A84A73"/>
    <w:rsid w:val="00A91370"/>
    <w:rsid w:val="00AA3127"/>
    <w:rsid w:val="00AB00FF"/>
    <w:rsid w:val="00AB6F42"/>
    <w:rsid w:val="00AB7F70"/>
    <w:rsid w:val="00AC40B9"/>
    <w:rsid w:val="00AD6983"/>
    <w:rsid w:val="00AD79C5"/>
    <w:rsid w:val="00AE7C22"/>
    <w:rsid w:val="00AF0D7B"/>
    <w:rsid w:val="00AF3F99"/>
    <w:rsid w:val="00AF4B9B"/>
    <w:rsid w:val="00B00E7D"/>
    <w:rsid w:val="00B04050"/>
    <w:rsid w:val="00B14168"/>
    <w:rsid w:val="00B22665"/>
    <w:rsid w:val="00B40A3B"/>
    <w:rsid w:val="00B429DB"/>
    <w:rsid w:val="00B45A7F"/>
    <w:rsid w:val="00B52F26"/>
    <w:rsid w:val="00B74EB9"/>
    <w:rsid w:val="00BC6C46"/>
    <w:rsid w:val="00BC71CD"/>
    <w:rsid w:val="00C20D2C"/>
    <w:rsid w:val="00C2233D"/>
    <w:rsid w:val="00C2760A"/>
    <w:rsid w:val="00C608FF"/>
    <w:rsid w:val="00C6126B"/>
    <w:rsid w:val="00C61E79"/>
    <w:rsid w:val="00C840E3"/>
    <w:rsid w:val="00C943F0"/>
    <w:rsid w:val="00C96F8D"/>
    <w:rsid w:val="00CA0070"/>
    <w:rsid w:val="00CB7433"/>
    <w:rsid w:val="00CC66F2"/>
    <w:rsid w:val="00CD10CD"/>
    <w:rsid w:val="00CE2773"/>
    <w:rsid w:val="00CE4E62"/>
    <w:rsid w:val="00D03E36"/>
    <w:rsid w:val="00D31F9C"/>
    <w:rsid w:val="00D33DDF"/>
    <w:rsid w:val="00D34292"/>
    <w:rsid w:val="00D35245"/>
    <w:rsid w:val="00D358F3"/>
    <w:rsid w:val="00D76413"/>
    <w:rsid w:val="00DB0C1C"/>
    <w:rsid w:val="00DB70BC"/>
    <w:rsid w:val="00DE11F2"/>
    <w:rsid w:val="00DE55E8"/>
    <w:rsid w:val="00E11BEC"/>
    <w:rsid w:val="00E1670F"/>
    <w:rsid w:val="00E25F24"/>
    <w:rsid w:val="00E4101D"/>
    <w:rsid w:val="00E45411"/>
    <w:rsid w:val="00E564AC"/>
    <w:rsid w:val="00E62164"/>
    <w:rsid w:val="00E71966"/>
    <w:rsid w:val="00E81DD3"/>
    <w:rsid w:val="00E85837"/>
    <w:rsid w:val="00E90B11"/>
    <w:rsid w:val="00E935DF"/>
    <w:rsid w:val="00EA7CA0"/>
    <w:rsid w:val="00EB1671"/>
    <w:rsid w:val="00EB207F"/>
    <w:rsid w:val="00EB3486"/>
    <w:rsid w:val="00EB5A9D"/>
    <w:rsid w:val="00ED6C4A"/>
    <w:rsid w:val="00EE7C4E"/>
    <w:rsid w:val="00EF620F"/>
    <w:rsid w:val="00F01715"/>
    <w:rsid w:val="00F02126"/>
    <w:rsid w:val="00F0536A"/>
    <w:rsid w:val="00F135DF"/>
    <w:rsid w:val="00F13B78"/>
    <w:rsid w:val="00F209EE"/>
    <w:rsid w:val="00F31249"/>
    <w:rsid w:val="00F51392"/>
    <w:rsid w:val="00F8068C"/>
    <w:rsid w:val="00F910A0"/>
    <w:rsid w:val="00F95F31"/>
    <w:rsid w:val="00FA7D45"/>
    <w:rsid w:val="00FD4790"/>
    <w:rsid w:val="00FF0D65"/>
    <w:rsid w:val="00FF2C76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E903D-B09C-4879-B4B9-EEFFD92D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6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BC6C46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BC6C4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BC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2696"/>
    <w:rPr>
      <w:rFonts w:ascii="Tahoma" w:eastAsia="Calibri" w:hAnsi="Tahoma" w:cs="Tahoma"/>
      <w:sz w:val="16"/>
      <w:szCs w:val="16"/>
    </w:rPr>
  </w:style>
  <w:style w:type="paragraph" w:styleId="Betarp">
    <w:name w:val="No Spacing"/>
    <w:uiPriority w:val="1"/>
    <w:qFormat/>
    <w:rsid w:val="00292C88"/>
    <w:pPr>
      <w:spacing w:after="0" w:line="240" w:lineRule="auto"/>
    </w:pPr>
    <w:rPr>
      <w:rFonts w:ascii="Calibri" w:eastAsia="Calibri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03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0061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030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0061"/>
    <w:rPr>
      <w:rFonts w:ascii="Calibri" w:eastAsia="Calibri" w:hAnsi="Calibri" w:cs="Times New Roman"/>
    </w:rPr>
  </w:style>
  <w:style w:type="character" w:customStyle="1" w:styleId="Bodytext">
    <w:name w:val="Body text_"/>
    <w:link w:val="Pagrindinistekstas3"/>
    <w:rsid w:val="00E858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Spacing3pt">
    <w:name w:val="Body text + Spacing 3 pt"/>
    <w:rsid w:val="00E8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lt-LT"/>
    </w:rPr>
  </w:style>
  <w:style w:type="paragraph" w:customStyle="1" w:styleId="Pagrindinistekstas3">
    <w:name w:val="Pagrindinis tekstas3"/>
    <w:basedOn w:val="prastasis"/>
    <w:link w:val="Bodytext"/>
    <w:rsid w:val="00E85837"/>
    <w:pPr>
      <w:widowControl w:val="0"/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/>
    </w:rPr>
  </w:style>
  <w:style w:type="character" w:styleId="Hipersaitas">
    <w:name w:val="Hyperlink"/>
    <w:rsid w:val="00A05FAE"/>
    <w:rPr>
      <w:color w:val="000080"/>
      <w:u w:val="single"/>
    </w:rPr>
  </w:style>
  <w:style w:type="character" w:customStyle="1" w:styleId="BodytextBold">
    <w:name w:val="Body text + Bold"/>
    <w:rsid w:val="00A05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/>
    </w:rPr>
  </w:style>
  <w:style w:type="character" w:styleId="Emfaz">
    <w:name w:val="Emphasis"/>
    <w:uiPriority w:val="20"/>
    <w:qFormat/>
    <w:rsid w:val="00A05FAE"/>
    <w:rPr>
      <w:i/>
      <w:iCs/>
    </w:rPr>
  </w:style>
  <w:style w:type="character" w:customStyle="1" w:styleId="apple-converted-space">
    <w:name w:val="apple-converted-space"/>
    <w:rsid w:val="00F0536A"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244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244E1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244E1"/>
    <w:rPr>
      <w:vertAlign w:val="superscript"/>
    </w:rPr>
  </w:style>
  <w:style w:type="character" w:customStyle="1" w:styleId="Pagrindinistekstas1">
    <w:name w:val="Pagrindinis tekstas1"/>
    <w:rsid w:val="00600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/>
    </w:rPr>
  </w:style>
  <w:style w:type="character" w:customStyle="1" w:styleId="Pagrindinistekstas2">
    <w:name w:val="Pagrindinis tekstas2"/>
    <w:rsid w:val="006002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/>
    </w:rPr>
  </w:style>
  <w:style w:type="character" w:customStyle="1" w:styleId="xbe">
    <w:name w:val="_xbe"/>
    <w:basedOn w:val="Numatytasispastraiposriftas"/>
    <w:rsid w:val="00EE7C4E"/>
  </w:style>
  <w:style w:type="character" w:styleId="Perirtashipersaitas">
    <w:name w:val="FollowedHyperlink"/>
    <w:basedOn w:val="Numatytasispastraiposriftas"/>
    <w:uiPriority w:val="99"/>
    <w:semiHidden/>
    <w:unhideWhenUsed/>
    <w:rsid w:val="007F239E"/>
    <w:rPr>
      <w:color w:val="954F72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614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uomenys.ugdome.lt/?/veikla/asoc/technol" TargetMode="External"/><Relationship Id="rId18" Type="http://schemas.openxmlformats.org/officeDocument/2006/relationships/hyperlink" Target="https://duomenys.ugdome.lt/?/veikla/asoc/pm" TargetMode="External"/><Relationship Id="rId26" Type="http://schemas.openxmlformats.org/officeDocument/2006/relationships/hyperlink" Target="http://www.lnm.lt/muziejus/leidiniai/serijos/kiti-leidiniai/?leidinys=583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lti.lt/lt/8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lt/maps/place/Lietuvos+nacionalin%C4%97s+Unesco+komisijos+sekretoriatas/@54.6821212,25.2880391,15z/data=!4m5!3m4!1s0x0:0x2cd78e08004492f5!8m2!3d54.6821212!4d25.2880391" TargetMode="External"/><Relationship Id="rId17" Type="http://schemas.openxmlformats.org/officeDocument/2006/relationships/hyperlink" Target="https://duomenys.ugdome.lt/?/veikla/asoc/lpumaa" TargetMode="External"/><Relationship Id="rId25" Type="http://schemas.openxmlformats.org/officeDocument/2006/relationships/hyperlink" Target="http://www3.lrs.lt/pls/inter/w5_show?p_k=1&amp;p_r=8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omenys.ugdome.lt/?/veikla/asoc/prad" TargetMode="External"/><Relationship Id="rId20" Type="http://schemas.openxmlformats.org/officeDocument/2006/relationships/hyperlink" Target="https://duomenys.ugdome.lt/?/veikla/asoc/ryta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esco.lt/" TargetMode="External"/><Relationship Id="rId24" Type="http://schemas.openxmlformats.org/officeDocument/2006/relationships/hyperlink" Target="https://duomenys.ugdome.lt/?/veikla/asoc/lek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uomenys.ugdome.lt/?/veikla/asoc/daile" TargetMode="External"/><Relationship Id="rId23" Type="http://schemas.openxmlformats.org/officeDocument/2006/relationships/hyperlink" Target="https://duomenys.ugdome.lt/?/veikla/asoc/etn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opa.eu/eyd2015/lt/lithuania/posts/sdgsapprovedinnewyork" TargetMode="External"/><Relationship Id="rId19" Type="http://schemas.openxmlformats.org/officeDocument/2006/relationships/hyperlink" Target="http://ldud.kauko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aminklai.lt/objektai.php?nr=3&amp;id=93&amp;programa=2" TargetMode="External"/><Relationship Id="rId14" Type="http://schemas.openxmlformats.org/officeDocument/2006/relationships/hyperlink" Target="https://duomenys.ugdome.lt/?/veikla/asoc/muzika" TargetMode="External"/><Relationship Id="rId22" Type="http://schemas.openxmlformats.org/officeDocument/2006/relationships/hyperlink" Target="http://lkti.lt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2267-65E9-42AE-891A-6A4B1DF9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5114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Salomėja Bitlieriūtė</dc:creator>
  <cp:lastModifiedBy>Alė Vilutienė</cp:lastModifiedBy>
  <cp:revision>12</cp:revision>
  <cp:lastPrinted>2016-05-13T05:59:00Z</cp:lastPrinted>
  <dcterms:created xsi:type="dcterms:W3CDTF">2016-05-12T12:45:00Z</dcterms:created>
  <dcterms:modified xsi:type="dcterms:W3CDTF">2016-05-13T07:40:00Z</dcterms:modified>
</cp:coreProperties>
</file>