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5C" w:rsidRPr="004A3F19" w:rsidRDefault="00D03A5C" w:rsidP="00D03A5C">
      <w:pPr>
        <w:shd w:val="clear" w:color="auto" w:fill="FFFFFF"/>
        <w:spacing w:line="254" w:lineRule="exact"/>
        <w:ind w:left="4680"/>
      </w:pPr>
      <w:r w:rsidRPr="004A3F19">
        <w:rPr>
          <w:color w:val="000000"/>
        </w:rPr>
        <w:t>PATVIRTINTA</w:t>
      </w:r>
    </w:p>
    <w:p w:rsidR="00D03A5C" w:rsidRPr="004A3F19" w:rsidRDefault="00D03A5C" w:rsidP="00D03A5C">
      <w:pPr>
        <w:shd w:val="clear" w:color="auto" w:fill="FFFFFF"/>
        <w:spacing w:line="254" w:lineRule="exact"/>
        <w:ind w:left="4680"/>
      </w:pPr>
      <w:r w:rsidRPr="004A3F19">
        <w:rPr>
          <w:color w:val="000000"/>
          <w:spacing w:val="-4"/>
        </w:rPr>
        <w:t>Lietuvos Respublikos švietimo ir mokslo ministro</w:t>
      </w:r>
    </w:p>
    <w:p w:rsidR="00D03A5C" w:rsidRPr="004A3F19" w:rsidRDefault="00D03A5C" w:rsidP="00D03A5C">
      <w:pPr>
        <w:shd w:val="clear" w:color="auto" w:fill="FFFFFF"/>
        <w:spacing w:line="254" w:lineRule="exact"/>
        <w:ind w:left="4680"/>
      </w:pPr>
      <w:r w:rsidRPr="004A3F19">
        <w:rPr>
          <w:color w:val="000000"/>
          <w:spacing w:val="-4"/>
        </w:rPr>
        <w:t>201</w:t>
      </w:r>
      <w:r w:rsidR="00925E38">
        <w:rPr>
          <w:color w:val="000000"/>
          <w:spacing w:val="-4"/>
        </w:rPr>
        <w:t>7</w:t>
      </w:r>
      <w:r w:rsidRPr="004A3F19">
        <w:rPr>
          <w:color w:val="000000"/>
          <w:spacing w:val="-4"/>
        </w:rPr>
        <w:t xml:space="preserve"> m. </w:t>
      </w:r>
      <w:r w:rsidRPr="004A3F19">
        <w:rPr>
          <w:color w:val="000000"/>
          <w:spacing w:val="-4"/>
        </w:rPr>
        <w:tab/>
        <w:t xml:space="preserve"> įsakymu Nr. </w:t>
      </w:r>
    </w:p>
    <w:p w:rsidR="00D03A5C" w:rsidRPr="004A3F19" w:rsidRDefault="00D03A5C" w:rsidP="00D03A5C">
      <w:pPr>
        <w:shd w:val="clear" w:color="auto" w:fill="FFFFFF"/>
        <w:spacing w:line="276" w:lineRule="auto"/>
        <w:ind w:left="1043" w:right="885"/>
        <w:jc w:val="center"/>
        <w:rPr>
          <w:b/>
          <w:bCs/>
          <w:color w:val="000000"/>
          <w:spacing w:val="6"/>
        </w:rPr>
      </w:pPr>
    </w:p>
    <w:p w:rsidR="00D03A5C" w:rsidRPr="004A3F19" w:rsidRDefault="00D03A5C" w:rsidP="00D03A5C">
      <w:pPr>
        <w:shd w:val="clear" w:color="auto" w:fill="FFFFFF"/>
        <w:spacing w:line="276" w:lineRule="auto"/>
        <w:ind w:left="1043" w:right="885"/>
        <w:jc w:val="center"/>
        <w:rPr>
          <w:b/>
          <w:bCs/>
          <w:color w:val="000000"/>
          <w:spacing w:val="6"/>
        </w:rPr>
      </w:pPr>
    </w:p>
    <w:p w:rsidR="00D03A5C" w:rsidRPr="004A3F19" w:rsidRDefault="00D03A5C" w:rsidP="00D03A5C">
      <w:pPr>
        <w:shd w:val="clear" w:color="auto" w:fill="FFFFFF"/>
        <w:spacing w:line="276" w:lineRule="auto"/>
        <w:ind w:left="1043" w:right="885"/>
        <w:jc w:val="center"/>
        <w:rPr>
          <w:b/>
          <w:bCs/>
          <w:color w:val="000000"/>
          <w:spacing w:val="6"/>
        </w:rPr>
      </w:pPr>
      <w:r w:rsidRPr="004A3F19">
        <w:rPr>
          <w:b/>
          <w:bCs/>
          <w:color w:val="000000"/>
          <w:spacing w:val="6"/>
        </w:rPr>
        <w:t xml:space="preserve">LIETUVIŲ KALBOS IR LITERATŪROS </w:t>
      </w:r>
    </w:p>
    <w:p w:rsidR="00D03A5C" w:rsidRPr="004A3F19" w:rsidRDefault="00D03A5C" w:rsidP="00D03A5C">
      <w:pPr>
        <w:shd w:val="clear" w:color="auto" w:fill="FFFFFF"/>
        <w:spacing w:line="276" w:lineRule="auto"/>
        <w:ind w:left="1043" w:right="885"/>
        <w:jc w:val="center"/>
        <w:rPr>
          <w:b/>
          <w:bCs/>
          <w:color w:val="000000"/>
          <w:spacing w:val="4"/>
        </w:rPr>
      </w:pPr>
      <w:r w:rsidRPr="004A3F19">
        <w:rPr>
          <w:b/>
          <w:bCs/>
          <w:color w:val="000000"/>
          <w:spacing w:val="4"/>
        </w:rPr>
        <w:t>PAGRINDINIO UGDYMO PASIEKIMŲ PATIKRINIMO PROGRAMA</w:t>
      </w:r>
    </w:p>
    <w:p w:rsidR="00D03A5C" w:rsidRPr="004A3F19" w:rsidRDefault="00D03A5C" w:rsidP="00D03A5C">
      <w:pPr>
        <w:shd w:val="clear" w:color="auto" w:fill="FFFFFF"/>
        <w:spacing w:line="276" w:lineRule="auto"/>
        <w:ind w:left="1043" w:right="885"/>
        <w:jc w:val="center"/>
      </w:pPr>
      <w:bookmarkStart w:id="0" w:name="_GoBack"/>
      <w:bookmarkEnd w:id="0"/>
    </w:p>
    <w:p w:rsidR="00D03A5C" w:rsidRPr="004A3F19" w:rsidRDefault="00D03A5C" w:rsidP="00D03A5C">
      <w:pPr>
        <w:ind w:right="-6"/>
        <w:jc w:val="center"/>
        <w:rPr>
          <w:b/>
        </w:rPr>
      </w:pPr>
    </w:p>
    <w:p w:rsidR="00D03A5C" w:rsidRPr="004A3F19" w:rsidRDefault="00D03A5C" w:rsidP="00D03A5C">
      <w:pPr>
        <w:ind w:right="-6"/>
        <w:jc w:val="center"/>
        <w:rPr>
          <w:b/>
        </w:rPr>
      </w:pPr>
      <w:r w:rsidRPr="004A3F19">
        <w:rPr>
          <w:b/>
        </w:rPr>
        <w:t>I. BENDROSIOS NUOSTATOS</w:t>
      </w:r>
    </w:p>
    <w:p w:rsidR="00D03A5C" w:rsidRPr="004A3F19" w:rsidRDefault="00D03A5C" w:rsidP="00D03A5C">
      <w:pPr>
        <w:ind w:left="540" w:right="-6"/>
      </w:pP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  <w:rPr>
          <w:bCs/>
        </w:rPr>
      </w:pPr>
      <w:r w:rsidRPr="004A3F19">
        <w:t xml:space="preserve">Lietuvių kalbos ir literatūros pagrindinio ugdymo pasiekimų patikrinimo programa (toliau – </w:t>
      </w:r>
      <w:r w:rsidR="00E852BC">
        <w:t>PUPP p</w:t>
      </w:r>
      <w:r w:rsidRPr="004A3F19">
        <w:t xml:space="preserve">rograma) parengta vadovaujantis Lietuvos Respublikos švietimo ir mokslo ministro </w:t>
      </w:r>
      <w:r w:rsidRPr="004A3F19">
        <w:rPr>
          <w:i/>
        </w:rPr>
        <w:t xml:space="preserve">Įsakymu dėl švietimo ir mokslo ministro 2008 m. rugpjūčio 26 d. įsakymo nr. </w:t>
      </w:r>
      <w:proofErr w:type="spellStart"/>
      <w:r w:rsidRPr="004A3F19">
        <w:rPr>
          <w:i/>
        </w:rPr>
        <w:t>Isak-2433</w:t>
      </w:r>
      <w:proofErr w:type="spellEnd"/>
      <w:r w:rsidRPr="004A3F19">
        <w:rPr>
          <w:i/>
        </w:rPr>
        <w:t xml:space="preserve"> „Dėl pradinio ir pagrindinio ugdymo bendrųjų programų patvirtinimo“ pakeitimo </w:t>
      </w:r>
      <w:r w:rsidRPr="004A3F19">
        <w:rPr>
          <w:bCs/>
          <w:i/>
        </w:rPr>
        <w:t>2016 m. sausio 25 d. Nr. V-46</w:t>
      </w:r>
      <w:r w:rsidRPr="004A3F19">
        <w:rPr>
          <w:bCs/>
        </w:rPr>
        <w:t xml:space="preserve">. </w:t>
      </w: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>Programos paskirtis – apibrėžti lietuvių kalbos ir literatūros pagrindinio ugdymo pasiekimų patikrinimo tikslą, uždavinius, struktūrą, tikrinamus gebėjimus, turinį ir vertinimą.</w:t>
      </w: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>Sudarant Programą vadovautasi šiomis nuostatomis:</w:t>
      </w:r>
    </w:p>
    <w:p w:rsidR="00D03A5C" w:rsidRPr="004A3F19" w:rsidRDefault="00D03A5C" w:rsidP="00D03A5C">
      <w:pPr>
        <w:numPr>
          <w:ilvl w:val="0"/>
          <w:numId w:val="4"/>
        </w:numPr>
        <w:ind w:left="720" w:firstLine="0"/>
        <w:jc w:val="both"/>
      </w:pPr>
      <w:r w:rsidRPr="004A3F19">
        <w:t>Programa turi atitikti lietuvių kalbos ir literatūros pagrindinio ugdymo bendrąją programą</w:t>
      </w:r>
      <w:r w:rsidR="00E852BC">
        <w:t xml:space="preserve"> </w:t>
      </w:r>
      <w:r w:rsidR="00E852BC" w:rsidRPr="004A3F19">
        <w:t xml:space="preserve">(toliau </w:t>
      </w:r>
      <w:r w:rsidR="00E852BC">
        <w:t>– PUB</w:t>
      </w:r>
      <w:r w:rsidR="00E852BC">
        <w:t xml:space="preserve"> p</w:t>
      </w:r>
      <w:r w:rsidR="00E852BC" w:rsidRPr="004A3F19">
        <w:t>rograma)</w:t>
      </w:r>
      <w:r w:rsidRPr="004A3F19">
        <w:t>;</w:t>
      </w:r>
    </w:p>
    <w:p w:rsidR="00D03A5C" w:rsidRPr="004A3F19" w:rsidRDefault="00D03A5C" w:rsidP="00D03A5C">
      <w:pPr>
        <w:numPr>
          <w:ilvl w:val="0"/>
          <w:numId w:val="4"/>
        </w:numPr>
        <w:ind w:right="-6"/>
        <w:jc w:val="both"/>
      </w:pPr>
      <w:r w:rsidRPr="004A3F19">
        <w:t>turi būti tikrinam</w:t>
      </w:r>
      <w:r>
        <w:t xml:space="preserve">a kalbos ir literatūros pažinimas ir visų kalbinės veiklos rūšių – </w:t>
      </w:r>
      <w:r w:rsidRPr="004A3F19">
        <w:t>kalbėjimo</w:t>
      </w:r>
      <w:r>
        <w:t>,</w:t>
      </w:r>
      <w:r w:rsidRPr="004A3F19">
        <w:t xml:space="preserve"> klausymo, skaitymo</w:t>
      </w:r>
      <w:r>
        <w:t>,</w:t>
      </w:r>
      <w:r w:rsidRPr="004A3F19">
        <w:t xml:space="preserve"> rašymo </w:t>
      </w:r>
      <w:r>
        <w:t>– gebėjimai.</w:t>
      </w: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>Programa skirta pasiekimų patikrinimo testo rengėjams, lietuvių kalbos ir literatūros mokytojams, pagrindinio ugdymo programos baigiamosios klasės mokiniams, jų tėvams (globėjams)</w:t>
      </w:r>
      <w:r w:rsidR="001109EA">
        <w:t xml:space="preserve">, mokyklų vadovams </w:t>
      </w:r>
      <w:r w:rsidRPr="004A3F19">
        <w:t xml:space="preserve">ir </w:t>
      </w:r>
      <w:r w:rsidR="00AA204E">
        <w:t>socialiniams partneriams.</w:t>
      </w: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 xml:space="preserve">Programoje vartojamos sąvokos: </w:t>
      </w:r>
    </w:p>
    <w:p w:rsidR="00E50BA4" w:rsidRPr="00E23B67" w:rsidRDefault="00DF38B8" w:rsidP="00E50BA4">
      <w:pPr>
        <w:tabs>
          <w:tab w:val="left" w:pos="1080"/>
        </w:tabs>
        <w:ind w:left="1080" w:right="-6"/>
        <w:jc w:val="both"/>
      </w:pPr>
      <w:r>
        <w:rPr>
          <w:i/>
        </w:rPr>
        <w:t>p</w:t>
      </w:r>
      <w:r w:rsidR="00E50BA4">
        <w:rPr>
          <w:i/>
        </w:rPr>
        <w:t xml:space="preserve">asiekimų aplankas – </w:t>
      </w:r>
      <w:r w:rsidR="00E50BA4" w:rsidRPr="00E50BA4">
        <w:t>tai</w:t>
      </w:r>
      <w:r w:rsidR="00E50BA4" w:rsidRPr="00E23B67">
        <w:t xml:space="preserve"> </w:t>
      </w:r>
      <w:r w:rsidR="00E50BA4">
        <w:t>su</w:t>
      </w:r>
      <w:r w:rsidR="00E50BA4" w:rsidRPr="00E23B67">
        <w:t>kaupti</w:t>
      </w:r>
      <w:r w:rsidR="00E50BA4">
        <w:t xml:space="preserve">, aptarti ir įforminti </w:t>
      </w:r>
      <w:r w:rsidR="00E50BA4" w:rsidRPr="00E23B67">
        <w:t>įvairiais būdais įgytų kompetencijų įrodym</w:t>
      </w:r>
      <w:r w:rsidR="00E50BA4">
        <w:t>ai;</w:t>
      </w:r>
      <w:r w:rsidR="00E50BA4" w:rsidRPr="00E23B67">
        <w:rPr>
          <w:i/>
          <w:iCs/>
        </w:rPr>
        <w:t xml:space="preserve"> </w:t>
      </w:r>
    </w:p>
    <w:p w:rsidR="00D03A5C" w:rsidRPr="00AF5FB1" w:rsidRDefault="00D03A5C" w:rsidP="00D03A5C">
      <w:pPr>
        <w:ind w:right="-6" w:firstLine="1080"/>
        <w:jc w:val="both"/>
      </w:pPr>
      <w:r w:rsidRPr="00AF5FB1">
        <w:rPr>
          <w:i/>
        </w:rPr>
        <w:t>testas</w:t>
      </w:r>
      <w:r w:rsidRPr="00AF5FB1">
        <w:t xml:space="preserve"> – tai standartizuotos formos užduočių sistema, kuria pagal P</w:t>
      </w:r>
      <w:r w:rsidR="00E53B4A">
        <w:t>UPP p</w:t>
      </w:r>
      <w:r w:rsidRPr="00AF5FB1">
        <w:t xml:space="preserve">rogramos reikalavimus tikrinamas pagrindinio ugdymo programos baigiamosios klasės mokinių lietuvių kalbos ir literatūros mokėjimas; </w:t>
      </w:r>
    </w:p>
    <w:p w:rsidR="00D03A5C" w:rsidRPr="00AF5FB1" w:rsidRDefault="00D03A5C" w:rsidP="00D03A5C">
      <w:pPr>
        <w:ind w:right="-6" w:firstLine="1080"/>
        <w:jc w:val="both"/>
      </w:pPr>
      <w:r w:rsidRPr="00AF5FB1">
        <w:rPr>
          <w:i/>
        </w:rPr>
        <w:t>testo sandas</w:t>
      </w:r>
      <w:r w:rsidRPr="00AF5FB1">
        <w:t xml:space="preserve"> – tai pasiekimų patikrinimo dalis, kuria tikrinami atskiros kalbinės veiklos srities gebėjimai; </w:t>
      </w:r>
    </w:p>
    <w:p w:rsidR="00D03A5C" w:rsidRDefault="00D03A5C" w:rsidP="00D03A5C">
      <w:pPr>
        <w:ind w:right="-6" w:firstLine="1080"/>
        <w:jc w:val="both"/>
      </w:pPr>
      <w:r w:rsidRPr="00AF5FB1">
        <w:rPr>
          <w:i/>
        </w:rPr>
        <w:t>užduotis</w:t>
      </w:r>
      <w:r w:rsidRPr="00AF5FB1">
        <w:t xml:space="preserve"> – tai testo sando dalis, kurią sudaro formuluotė (nurodymai, įpareigojimai atlikti konkrečius veiksmus) ir įvestis; </w:t>
      </w:r>
    </w:p>
    <w:p w:rsidR="00CD35FF" w:rsidRPr="00EC4D33" w:rsidRDefault="00CD35FF" w:rsidP="00CD35FF">
      <w:pPr>
        <w:ind w:firstLine="1080"/>
        <w:jc w:val="both"/>
      </w:pPr>
      <w:r w:rsidRPr="00EC4D33">
        <w:rPr>
          <w:i/>
        </w:rPr>
        <w:t>punktas</w:t>
      </w:r>
      <w:r w:rsidRPr="00EC4D33">
        <w:t xml:space="preserve"> – kiekvienas tikrinamas užduoties elementas, kuris vertinamas atskiru tašku ar taškais</w:t>
      </w:r>
      <w:r>
        <w:t>;</w:t>
      </w:r>
    </w:p>
    <w:p w:rsidR="000A2020" w:rsidRPr="000A2020" w:rsidRDefault="000A2020" w:rsidP="00CD35FF">
      <w:pPr>
        <w:ind w:left="1080"/>
      </w:pPr>
      <w:r w:rsidRPr="00CD35FF">
        <w:rPr>
          <w:i/>
        </w:rPr>
        <w:t>įvestis</w:t>
      </w:r>
      <w:r>
        <w:t xml:space="preserve"> </w:t>
      </w:r>
      <w:r w:rsidRPr="000A2020">
        <w:t>–</w:t>
      </w:r>
      <w:r>
        <w:t xml:space="preserve"> </w:t>
      </w:r>
      <w:r w:rsidRPr="000A2020">
        <w:t>pateikta medžiaga, kuria remdamasis mokinys turėtų sukurti tinkamą atsakymą.</w:t>
      </w:r>
    </w:p>
    <w:p w:rsidR="000A2020" w:rsidRPr="00AF5FB1" w:rsidRDefault="000A2020" w:rsidP="00D03A5C">
      <w:pPr>
        <w:ind w:right="-6" w:firstLine="1080"/>
        <w:jc w:val="both"/>
      </w:pPr>
    </w:p>
    <w:p w:rsidR="00D03A5C" w:rsidRPr="004A3F19" w:rsidRDefault="00D03A5C" w:rsidP="00D03A5C">
      <w:pPr>
        <w:spacing w:before="120" w:after="120"/>
        <w:ind w:left="540" w:right="-6"/>
        <w:jc w:val="center"/>
        <w:rPr>
          <w:b/>
        </w:rPr>
      </w:pPr>
      <w:r w:rsidRPr="004A3F19">
        <w:rPr>
          <w:b/>
        </w:rPr>
        <w:t xml:space="preserve"> </w:t>
      </w:r>
    </w:p>
    <w:p w:rsidR="00D03A5C" w:rsidRPr="004A3F19" w:rsidRDefault="00D03A5C" w:rsidP="00D03A5C">
      <w:pPr>
        <w:ind w:right="-6"/>
        <w:jc w:val="center"/>
        <w:rPr>
          <w:b/>
        </w:rPr>
      </w:pPr>
      <w:r w:rsidRPr="004A3F19">
        <w:rPr>
          <w:b/>
        </w:rPr>
        <w:t>II. PASIEKIMŲ PATIKRINIMO TIKSLAS IR UŽDAVINIAI</w:t>
      </w:r>
    </w:p>
    <w:p w:rsidR="00D03A5C" w:rsidRPr="004A3F19" w:rsidRDefault="00D03A5C" w:rsidP="00D03A5C">
      <w:pPr>
        <w:ind w:left="540" w:right="-6"/>
        <w:jc w:val="center"/>
        <w:rPr>
          <w:b/>
        </w:rPr>
      </w:pPr>
    </w:p>
    <w:p w:rsidR="00D03A5C" w:rsidRPr="004A3F19" w:rsidRDefault="00D03A5C" w:rsidP="00925E38">
      <w:pPr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 w:rsidRPr="004A3F19">
        <w:t>Lietuvių kalbos ir literatūros pagrindinio ugdymo pasiekimų patikrinimo tikslas – įvertinti mokinių lietuvių kalbos ir literatūros pasiekimus ir teikti informaciją apie pagrindinio ugdymo kokybę.</w:t>
      </w: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>Pasiekimų patikrinimo uždaviniai:</w:t>
      </w:r>
    </w:p>
    <w:p w:rsidR="00D03A5C" w:rsidRPr="004A3F19" w:rsidRDefault="00D03A5C" w:rsidP="00D03A5C">
      <w:pPr>
        <w:numPr>
          <w:ilvl w:val="0"/>
          <w:numId w:val="3"/>
        </w:numPr>
        <w:ind w:right="-6"/>
        <w:jc w:val="both"/>
      </w:pPr>
      <w:r>
        <w:t xml:space="preserve"> </w:t>
      </w:r>
      <w:r w:rsidRPr="004A3F19">
        <w:t>įvertinti mokinių lietuvių kalbos ir literatūros bei kultūros žinias, supratimą ir gebėjimus, pasiektus įgyvendinant dalyko pagrindinio ugdymo bendrąją programą;</w:t>
      </w:r>
    </w:p>
    <w:p w:rsidR="00D03A5C" w:rsidRPr="004A3F19" w:rsidRDefault="00D03A5C" w:rsidP="00D03A5C">
      <w:pPr>
        <w:numPr>
          <w:ilvl w:val="0"/>
          <w:numId w:val="3"/>
        </w:numPr>
        <w:ind w:right="-6"/>
        <w:jc w:val="both"/>
      </w:pPr>
      <w:r>
        <w:t xml:space="preserve"> </w:t>
      </w:r>
      <w:r w:rsidRPr="004A3F19">
        <w:t xml:space="preserve">teikti mokiniams ir jų tėvams (globėjams) informaciją, reikalingą renkantis tolesnį dalyko mokymosi kursą ir mokyklą, apie mokinių lietuvių kalbos ir literatūros mokymosi pasiekimus; </w:t>
      </w:r>
    </w:p>
    <w:p w:rsidR="00D03A5C" w:rsidRPr="004A3F19" w:rsidRDefault="00D03A5C" w:rsidP="00D03A5C">
      <w:pPr>
        <w:numPr>
          <w:ilvl w:val="0"/>
          <w:numId w:val="3"/>
        </w:numPr>
        <w:ind w:right="-6"/>
        <w:jc w:val="both"/>
      </w:pPr>
      <w:r>
        <w:lastRenderedPageBreak/>
        <w:t xml:space="preserve"> </w:t>
      </w:r>
      <w:r w:rsidRPr="004A3F19">
        <w:t>teikti mokykloms informaciją, kuri reikalinga priimant mokinius į tolesnio mokymosi programas ir užtikrinant lygias mokinių galimybes;</w:t>
      </w:r>
    </w:p>
    <w:p w:rsidR="00D03A5C" w:rsidRDefault="00D03A5C" w:rsidP="00D03A5C">
      <w:pPr>
        <w:numPr>
          <w:ilvl w:val="0"/>
          <w:numId w:val="3"/>
        </w:numPr>
        <w:ind w:right="-6"/>
        <w:jc w:val="both"/>
      </w:pPr>
      <w:r>
        <w:t xml:space="preserve"> </w:t>
      </w:r>
      <w:r w:rsidRPr="004A3F19">
        <w:t xml:space="preserve">teikti mokykloms ir savivaldybėms informaciją, kuri padėtų įsivertinti lietuvių kalbos ir literatūros </w:t>
      </w:r>
      <w:proofErr w:type="spellStart"/>
      <w:r w:rsidRPr="004A3F19">
        <w:t>mokymo(si</w:t>
      </w:r>
      <w:proofErr w:type="spellEnd"/>
      <w:r w:rsidRPr="004A3F19">
        <w:t>) rezultatus;</w:t>
      </w:r>
    </w:p>
    <w:p w:rsidR="00D03A5C" w:rsidRDefault="00D03A5C" w:rsidP="00D03A5C">
      <w:pPr>
        <w:numPr>
          <w:ilvl w:val="0"/>
          <w:numId w:val="3"/>
        </w:numPr>
        <w:ind w:right="-6"/>
        <w:jc w:val="both"/>
      </w:pPr>
      <w:r>
        <w:t xml:space="preserve"> </w:t>
      </w:r>
      <w:r w:rsidRPr="004A3F19">
        <w:t xml:space="preserve">teikti švietimo stebėsenai informaciją </w:t>
      </w:r>
      <w:r w:rsidR="00EC4D33">
        <w:t>ir informuoti visuomenę apie</w:t>
      </w:r>
      <w:r w:rsidR="00EC4D33">
        <w:t xml:space="preserve"> </w:t>
      </w:r>
      <w:r w:rsidRPr="004A3F19">
        <w:t xml:space="preserve">lietuvių kalbos ir literatūros mokymosi pagrindinio ugdymo pakopoje rezultatus. </w:t>
      </w:r>
    </w:p>
    <w:p w:rsidR="00D03A5C" w:rsidRPr="004A3F19" w:rsidRDefault="00D03A5C" w:rsidP="00D03A5C">
      <w:pPr>
        <w:ind w:left="1080" w:right="-6"/>
        <w:jc w:val="both"/>
      </w:pPr>
    </w:p>
    <w:p w:rsidR="00D03A5C" w:rsidRPr="004A3F19" w:rsidRDefault="00D03A5C" w:rsidP="00D03A5C">
      <w:pPr>
        <w:ind w:left="540" w:right="-6"/>
        <w:jc w:val="center"/>
        <w:rPr>
          <w:b/>
        </w:rPr>
      </w:pPr>
    </w:p>
    <w:p w:rsidR="00D03A5C" w:rsidRPr="004A3F19" w:rsidRDefault="00D03A5C" w:rsidP="00D03A5C">
      <w:pPr>
        <w:ind w:right="-6"/>
        <w:jc w:val="center"/>
        <w:rPr>
          <w:b/>
        </w:rPr>
      </w:pPr>
      <w:r w:rsidRPr="004A3F19">
        <w:rPr>
          <w:b/>
        </w:rPr>
        <w:t>III. TIKRINAMI GEBĖJIMAI</w:t>
      </w:r>
    </w:p>
    <w:p w:rsidR="00D03A5C" w:rsidRPr="004A3F19" w:rsidRDefault="00D03A5C" w:rsidP="00D03A5C">
      <w:pPr>
        <w:ind w:left="540" w:right="-6"/>
        <w:jc w:val="center"/>
        <w:rPr>
          <w:b/>
        </w:rPr>
      </w:pP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 xml:space="preserve">Lietuvių kalbos ir literatūros pagrindinio ugdymo pasiekimų patikrinimu siekiama įvertinti, kaip mokiniai geba: </w:t>
      </w:r>
    </w:p>
    <w:p w:rsidR="00D03A5C" w:rsidRPr="004A3F19" w:rsidRDefault="00D03A5C" w:rsidP="00D03A5C">
      <w:pPr>
        <w:numPr>
          <w:ilvl w:val="0"/>
          <w:numId w:val="2"/>
        </w:numPr>
        <w:ind w:right="-6"/>
        <w:jc w:val="both"/>
      </w:pPr>
      <w:r>
        <w:t xml:space="preserve"> </w:t>
      </w:r>
      <w:r w:rsidRPr="004A3F19">
        <w:t>suprasti ir aptarti skaitomus tekstus;</w:t>
      </w:r>
    </w:p>
    <w:p w:rsidR="00D03A5C" w:rsidRPr="004A3F19" w:rsidRDefault="00D03A5C" w:rsidP="00D03A5C">
      <w:pPr>
        <w:numPr>
          <w:ilvl w:val="0"/>
          <w:numId w:val="2"/>
        </w:numPr>
        <w:ind w:right="-6"/>
        <w:jc w:val="both"/>
      </w:pPr>
      <w:r>
        <w:t xml:space="preserve"> </w:t>
      </w:r>
      <w:r w:rsidRPr="004A3F19">
        <w:t>kurti tekstus žodžiu ir raštu;</w:t>
      </w:r>
    </w:p>
    <w:p w:rsidR="00D03A5C" w:rsidRPr="004A3F19" w:rsidRDefault="00D03A5C" w:rsidP="00D03A5C">
      <w:pPr>
        <w:numPr>
          <w:ilvl w:val="0"/>
          <w:numId w:val="2"/>
        </w:numPr>
        <w:ind w:right="-6"/>
        <w:jc w:val="both"/>
      </w:pPr>
      <w:r>
        <w:t xml:space="preserve"> </w:t>
      </w:r>
      <w:r w:rsidRPr="004A3F19">
        <w:t>pažinti kalbos sandarą, taisyklingai vartoti gramatines formas ir konstrukcijas;</w:t>
      </w:r>
    </w:p>
    <w:p w:rsidR="00D03A5C" w:rsidRPr="004A3F19" w:rsidRDefault="00D03A5C" w:rsidP="00D03A5C">
      <w:pPr>
        <w:numPr>
          <w:ilvl w:val="0"/>
          <w:numId w:val="2"/>
        </w:numPr>
        <w:ind w:right="-6"/>
        <w:jc w:val="both"/>
      </w:pPr>
      <w:r>
        <w:t xml:space="preserve"> </w:t>
      </w:r>
      <w:r w:rsidRPr="004A3F19">
        <w:t xml:space="preserve">vartoti tinkamą žodyną; </w:t>
      </w:r>
    </w:p>
    <w:p w:rsidR="00D03A5C" w:rsidRPr="004A3F19" w:rsidRDefault="00D03A5C" w:rsidP="00D03A5C">
      <w:pPr>
        <w:numPr>
          <w:ilvl w:val="0"/>
          <w:numId w:val="2"/>
        </w:numPr>
        <w:ind w:right="-6"/>
        <w:jc w:val="both"/>
      </w:pPr>
      <w:r>
        <w:t xml:space="preserve"> </w:t>
      </w:r>
      <w:r w:rsidRPr="004A3F19">
        <w:t xml:space="preserve">taikyti lietuvių kalbos rašybos ir privalomosios skyrybos taisykles; </w:t>
      </w:r>
    </w:p>
    <w:p w:rsidR="00D03A5C" w:rsidRPr="004A3F19" w:rsidRDefault="00D03A5C" w:rsidP="00D03A5C">
      <w:pPr>
        <w:numPr>
          <w:ilvl w:val="0"/>
          <w:numId w:val="2"/>
        </w:numPr>
        <w:ind w:right="-6"/>
        <w:jc w:val="both"/>
      </w:pPr>
      <w:r>
        <w:t xml:space="preserve"> </w:t>
      </w:r>
      <w:r w:rsidRPr="004A3F19">
        <w:t>laikytis lietuvių kalbos tarties ir kirčiavimo normų;</w:t>
      </w:r>
    </w:p>
    <w:p w:rsidR="00C15EFA" w:rsidRDefault="00D03A5C" w:rsidP="00D03A5C">
      <w:pPr>
        <w:numPr>
          <w:ilvl w:val="0"/>
          <w:numId w:val="2"/>
        </w:numPr>
        <w:ind w:right="-6"/>
        <w:jc w:val="both"/>
      </w:pPr>
      <w:r>
        <w:t xml:space="preserve"> </w:t>
      </w:r>
      <w:r w:rsidRPr="004A3F19">
        <w:t xml:space="preserve">remtis </w:t>
      </w:r>
      <w:r w:rsidR="00C15EFA">
        <w:t>kultūros (literatūros) žiniomis;</w:t>
      </w:r>
    </w:p>
    <w:p w:rsidR="00D03A5C" w:rsidRPr="00CB6E62" w:rsidRDefault="00C15EFA" w:rsidP="009C07F6">
      <w:pPr>
        <w:numPr>
          <w:ilvl w:val="0"/>
          <w:numId w:val="2"/>
        </w:numPr>
        <w:ind w:right="-6"/>
        <w:jc w:val="both"/>
        <w:rPr>
          <w:i/>
        </w:rPr>
      </w:pPr>
      <w:r>
        <w:t xml:space="preserve"> </w:t>
      </w:r>
      <w:r w:rsidR="00CB6E62" w:rsidRPr="00CB6E62">
        <w:rPr>
          <w:iCs/>
        </w:rPr>
        <w:t>plėtoti savo kūrybinius gebėjimus</w:t>
      </w:r>
      <w:r w:rsidR="00A85E90">
        <w:rPr>
          <w:iCs/>
        </w:rPr>
        <w:t xml:space="preserve">, </w:t>
      </w:r>
      <w:r w:rsidR="00CB6E62" w:rsidRPr="00CB6E62">
        <w:rPr>
          <w:bCs/>
          <w:iCs/>
        </w:rPr>
        <w:t>mokytis mąstyti savarankiškai ir prisiimti atsakomybę už savo sprendimus</w:t>
      </w:r>
      <w:r w:rsidR="00CB6E62" w:rsidRPr="00CB6E62">
        <w:t xml:space="preserve">. </w:t>
      </w:r>
    </w:p>
    <w:p w:rsidR="00D03A5C" w:rsidRPr="004A3F19" w:rsidRDefault="00D03A5C" w:rsidP="00D03A5C">
      <w:pPr>
        <w:ind w:left="540" w:right="-6"/>
        <w:jc w:val="center"/>
        <w:rPr>
          <w:b/>
        </w:rPr>
      </w:pPr>
    </w:p>
    <w:p w:rsidR="00D03A5C" w:rsidRPr="004A3F19" w:rsidRDefault="00D03A5C" w:rsidP="00D03A5C">
      <w:pPr>
        <w:ind w:right="-6"/>
        <w:jc w:val="center"/>
        <w:rPr>
          <w:b/>
        </w:rPr>
      </w:pPr>
      <w:r w:rsidRPr="004A3F19">
        <w:rPr>
          <w:b/>
        </w:rPr>
        <w:t>IV. PASIEKIMŲ PATIKRINIMO STRUKTŪRA</w:t>
      </w:r>
    </w:p>
    <w:p w:rsidR="00D03A5C" w:rsidRPr="004A3F19" w:rsidRDefault="00D03A5C" w:rsidP="00D03A5C">
      <w:pPr>
        <w:ind w:left="540" w:right="-6"/>
      </w:pP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>Pasiekimų patikrinimas organizuojamas ir vykdomas mokiniams, baig</w:t>
      </w:r>
      <w:r w:rsidR="00C15EFA">
        <w:t>iant</w:t>
      </w:r>
      <w:r w:rsidRPr="004A3F19">
        <w:t>iems 10-ąją (II gimnazijos) klasę (pagrindinio ugdymo programą).</w:t>
      </w:r>
    </w:p>
    <w:p w:rsidR="00D03A5C" w:rsidRPr="00172058" w:rsidRDefault="00172058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172058">
        <w:t xml:space="preserve">Pasiekimų patikrinimo </w:t>
      </w:r>
      <w:r w:rsidRPr="00172058">
        <w:rPr>
          <w:bCs/>
        </w:rPr>
        <w:t>užduotys</w:t>
      </w:r>
      <w:r w:rsidRPr="00172058">
        <w:t xml:space="preserve"> rengiamos </w:t>
      </w:r>
      <w:r w:rsidRPr="00172058">
        <w:rPr>
          <w:bCs/>
        </w:rPr>
        <w:t>centralizuotai</w:t>
      </w:r>
      <w:r w:rsidRPr="00172058">
        <w:t xml:space="preserve">. Patikrinimas vykdomas ir vertinamas </w:t>
      </w:r>
      <w:r w:rsidRPr="00172058">
        <w:rPr>
          <w:bCs/>
          <w:iCs/>
        </w:rPr>
        <w:t>mokyklose arba savivaldybių įsteigtuose centruose</w:t>
      </w:r>
      <w:r w:rsidRPr="00172058">
        <w:t xml:space="preserve"> pagal </w:t>
      </w:r>
      <w:r w:rsidR="00E53B4A">
        <w:t xml:space="preserve">Nacionalinio egzaminų centro (toliau – </w:t>
      </w:r>
      <w:r w:rsidRPr="00172058">
        <w:t>NEC</w:t>
      </w:r>
      <w:r w:rsidR="00E53B4A">
        <w:t>)</w:t>
      </w:r>
      <w:r w:rsidRPr="00172058">
        <w:t xml:space="preserve"> parengtas vertinimo instrukcijas</w:t>
      </w:r>
      <w:r>
        <w:t>.</w:t>
      </w: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>Pasiekimų patikrinim</w:t>
      </w:r>
      <w:r w:rsidR="00181848">
        <w:t>ą</w:t>
      </w:r>
      <w:r w:rsidRPr="004A3F19">
        <w:t xml:space="preserve"> </w:t>
      </w:r>
      <w:r w:rsidR="00181848" w:rsidRPr="004A3F19">
        <w:t xml:space="preserve">sudaro </w:t>
      </w:r>
      <w:r w:rsidR="009C0E70">
        <w:t xml:space="preserve">iš anksto parengtas </w:t>
      </w:r>
      <w:r w:rsidR="00DF38B8">
        <w:t>p</w:t>
      </w:r>
      <w:r w:rsidR="009C0E70">
        <w:t>asiekimų</w:t>
      </w:r>
      <w:r w:rsidR="009C0E70" w:rsidRPr="009C0E70">
        <w:rPr>
          <w:sz w:val="22"/>
        </w:rPr>
        <w:t xml:space="preserve"> </w:t>
      </w:r>
      <w:r w:rsidR="009C0E70">
        <w:rPr>
          <w:sz w:val="22"/>
        </w:rPr>
        <w:t>aplankas</w:t>
      </w:r>
      <w:r w:rsidR="00E0284B">
        <w:t xml:space="preserve"> </w:t>
      </w:r>
      <w:r w:rsidR="009C0E70">
        <w:t xml:space="preserve">(toliau – Aplankas) </w:t>
      </w:r>
      <w:r w:rsidR="00E0284B">
        <w:t xml:space="preserve">ir </w:t>
      </w:r>
      <w:r w:rsidR="00181848">
        <w:t xml:space="preserve">trys </w:t>
      </w:r>
      <w:r w:rsidR="00E0284B">
        <w:t>testo dalys –</w:t>
      </w:r>
      <w:r w:rsidR="00181848">
        <w:t xml:space="preserve"> </w:t>
      </w:r>
      <w:r w:rsidR="00E0284B">
        <w:t xml:space="preserve">viena </w:t>
      </w:r>
      <w:r w:rsidRPr="004A3F19">
        <w:t xml:space="preserve">žodžiu ir </w:t>
      </w:r>
      <w:r w:rsidR="00E0284B">
        <w:t xml:space="preserve">dvi </w:t>
      </w:r>
      <w:r w:rsidRPr="004A3F19">
        <w:t xml:space="preserve">raštu: </w:t>
      </w:r>
    </w:p>
    <w:p w:rsidR="0008109D" w:rsidRDefault="009C0E70" w:rsidP="00B83B2C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Aplankas</w:t>
      </w:r>
      <w:r w:rsidR="00B83B2C" w:rsidRPr="003E7F22">
        <w:t xml:space="preserve"> –</w:t>
      </w:r>
      <w:r w:rsidR="0008109D">
        <w:t xml:space="preserve"> paties </w:t>
      </w:r>
      <w:r w:rsidR="00B83B2C">
        <w:t>mokini</w:t>
      </w:r>
      <w:r w:rsidR="0008109D">
        <w:t>o</w:t>
      </w:r>
      <w:r w:rsidR="00B83B2C">
        <w:t xml:space="preserve"> </w:t>
      </w:r>
      <w:r w:rsidR="0008109D">
        <w:t xml:space="preserve">pasirinkti ir aptarti jo </w:t>
      </w:r>
      <w:r w:rsidR="006E16C2">
        <w:t xml:space="preserve">asmeninę </w:t>
      </w:r>
      <w:r w:rsidR="0008109D">
        <w:t xml:space="preserve">pažangą įrodantys </w:t>
      </w:r>
      <w:r w:rsidR="00E53B4A">
        <w:t xml:space="preserve">dalyko mokymosi </w:t>
      </w:r>
      <w:r w:rsidR="0008109D">
        <w:t xml:space="preserve">darbai; </w:t>
      </w:r>
    </w:p>
    <w:p w:rsidR="00D03A5C" w:rsidRDefault="00DF38B8" w:rsidP="00D03A5C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patikrinimas</w:t>
      </w:r>
      <w:r w:rsidRPr="00E23B67">
        <w:t xml:space="preserve"> </w:t>
      </w:r>
      <w:r w:rsidRPr="004A3F19">
        <w:t>žodžiu</w:t>
      </w:r>
      <w:r>
        <w:t xml:space="preserve">: </w:t>
      </w:r>
      <w:r w:rsidR="00925E38">
        <w:t xml:space="preserve">programinių tekstų </w:t>
      </w:r>
      <w:r w:rsidR="00D03A5C" w:rsidRPr="004A3F19">
        <w:t>supratim</w:t>
      </w:r>
      <w:r w:rsidR="00E23B67">
        <w:t>o</w:t>
      </w:r>
      <w:r>
        <w:t xml:space="preserve"> bei</w:t>
      </w:r>
      <w:r w:rsidR="00D03A5C" w:rsidRPr="004A3F19">
        <w:t xml:space="preserve"> klausym</w:t>
      </w:r>
      <w:r w:rsidR="00E23B67">
        <w:t>o</w:t>
      </w:r>
      <w:r w:rsidR="00D03A5C" w:rsidRPr="004A3F19">
        <w:t xml:space="preserve"> ir kalbėjim</w:t>
      </w:r>
      <w:r w:rsidR="00E23B67">
        <w:t>o</w:t>
      </w:r>
      <w:r>
        <w:t xml:space="preserve"> sandai</w:t>
      </w:r>
      <w:r w:rsidR="00E23B67">
        <w:t>;</w:t>
      </w:r>
    </w:p>
    <w:p w:rsidR="00D03A5C" w:rsidRPr="004A3F19" w:rsidRDefault="009B364E" w:rsidP="00D03A5C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patikrinimas raštu</w:t>
      </w:r>
      <w:r>
        <w:t xml:space="preserve">: </w:t>
      </w:r>
      <w:r w:rsidR="00D819AF">
        <w:t>programinių</w:t>
      </w:r>
      <w:r w:rsidR="00DC1060">
        <w:t xml:space="preserve"> ir </w:t>
      </w:r>
      <w:r w:rsidR="00D819AF">
        <w:t>neprograminių</w:t>
      </w:r>
      <w:r w:rsidR="00925E38">
        <w:t xml:space="preserve"> tekstų suvokim</w:t>
      </w:r>
      <w:r w:rsidR="00E23B67">
        <w:t>o</w:t>
      </w:r>
      <w:r w:rsidR="00925E38">
        <w:t xml:space="preserve">, </w:t>
      </w:r>
      <w:r w:rsidR="00D03A5C" w:rsidRPr="004A3F19">
        <w:t>kalbos pažinim</w:t>
      </w:r>
      <w:r w:rsidR="00E23B67">
        <w:t>o</w:t>
      </w:r>
      <w:r w:rsidR="00D03A5C" w:rsidRPr="004A3F19">
        <w:t xml:space="preserve"> </w:t>
      </w:r>
      <w:r w:rsidR="00E23B67">
        <w:t xml:space="preserve">bei </w:t>
      </w:r>
      <w:r w:rsidR="00D03A5C" w:rsidRPr="004A3F19">
        <w:t>vartojim</w:t>
      </w:r>
      <w:r w:rsidR="00E23B67">
        <w:t>o</w:t>
      </w:r>
      <w:r w:rsidR="00925E38">
        <w:t xml:space="preserve"> </w:t>
      </w:r>
      <w:r w:rsidR="00E23B67">
        <w:t>ir</w:t>
      </w:r>
      <w:r w:rsidR="00925E38">
        <w:t xml:space="preserve"> teksto kūrim</w:t>
      </w:r>
      <w:r w:rsidR="00E23B67">
        <w:t>o</w:t>
      </w:r>
      <w:r>
        <w:t xml:space="preserve"> sandai</w:t>
      </w:r>
      <w:r w:rsidR="00E23B67">
        <w:t>.</w:t>
      </w:r>
    </w:p>
    <w:p w:rsidR="00D03A5C" w:rsidRPr="004A3F19" w:rsidRDefault="00D03A5C" w:rsidP="00D03A5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 xml:space="preserve">Pasiekimų patikrinimo struktūra ir trukmė pateikiama 1 lentelėje. </w:t>
      </w:r>
    </w:p>
    <w:p w:rsidR="00D03A5C" w:rsidRPr="004A3F19" w:rsidRDefault="00D03A5C" w:rsidP="00D03A5C">
      <w:pPr>
        <w:tabs>
          <w:tab w:val="left" w:pos="1080"/>
        </w:tabs>
        <w:ind w:right="-6"/>
        <w:jc w:val="both"/>
      </w:pPr>
    </w:p>
    <w:p w:rsidR="00D03A5C" w:rsidRPr="004A3F19" w:rsidRDefault="00D03A5C" w:rsidP="00D03A5C">
      <w:pPr>
        <w:ind w:right="-6"/>
        <w:jc w:val="both"/>
        <w:rPr>
          <w:i/>
        </w:rPr>
      </w:pPr>
      <w:r w:rsidRPr="004A3F19">
        <w:rPr>
          <w:i/>
        </w:rPr>
        <w:t>1 lentelė. Pasiekimų patikrinimo struktūra ir trukmė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656"/>
        <w:gridCol w:w="1560"/>
        <w:gridCol w:w="1417"/>
      </w:tblGrid>
      <w:tr w:rsidR="00D03A5C" w:rsidRPr="004A3F19" w:rsidTr="00484D25">
        <w:tc>
          <w:tcPr>
            <w:tcW w:w="2581" w:type="dxa"/>
            <w:vAlign w:val="center"/>
          </w:tcPr>
          <w:p w:rsidR="00D03A5C" w:rsidRPr="002C7104" w:rsidRDefault="00D03A5C" w:rsidP="009C07F6">
            <w:pPr>
              <w:spacing w:before="60" w:after="60"/>
              <w:ind w:right="-6"/>
              <w:jc w:val="center"/>
              <w:rPr>
                <w:b/>
                <w:sz w:val="22"/>
              </w:rPr>
            </w:pPr>
            <w:r w:rsidRPr="002C7104">
              <w:rPr>
                <w:b/>
                <w:sz w:val="22"/>
              </w:rPr>
              <w:t>Pasiekimų patikrinimo dalys</w:t>
            </w:r>
          </w:p>
        </w:tc>
        <w:tc>
          <w:tcPr>
            <w:tcW w:w="3656" w:type="dxa"/>
            <w:vAlign w:val="center"/>
          </w:tcPr>
          <w:p w:rsidR="00D03A5C" w:rsidRPr="002C7104" w:rsidRDefault="00D03A5C" w:rsidP="009C07F6">
            <w:pPr>
              <w:ind w:right="-6"/>
              <w:jc w:val="center"/>
              <w:rPr>
                <w:b/>
                <w:sz w:val="22"/>
              </w:rPr>
            </w:pPr>
            <w:r w:rsidRPr="002C7104">
              <w:rPr>
                <w:b/>
                <w:sz w:val="22"/>
              </w:rPr>
              <w:t>Veiklos sritys</w:t>
            </w:r>
          </w:p>
        </w:tc>
        <w:tc>
          <w:tcPr>
            <w:tcW w:w="1560" w:type="dxa"/>
            <w:vAlign w:val="center"/>
          </w:tcPr>
          <w:p w:rsidR="00D03A5C" w:rsidRPr="002C7104" w:rsidRDefault="00D03A5C" w:rsidP="009C07F6">
            <w:pPr>
              <w:ind w:right="-6"/>
              <w:jc w:val="center"/>
              <w:rPr>
                <w:b/>
                <w:sz w:val="22"/>
              </w:rPr>
            </w:pPr>
            <w:r w:rsidRPr="002C7104">
              <w:rPr>
                <w:b/>
                <w:sz w:val="22"/>
              </w:rPr>
              <w:t>Trukmė</w:t>
            </w:r>
            <w:r w:rsidR="00484D25" w:rsidRPr="002C7104">
              <w:rPr>
                <w:b/>
                <w:sz w:val="22"/>
              </w:rPr>
              <w:t xml:space="preserve"> / laikas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03A5C" w:rsidRPr="002C7104" w:rsidRDefault="00D03A5C" w:rsidP="009C07F6">
            <w:pPr>
              <w:ind w:right="-6"/>
              <w:jc w:val="center"/>
              <w:rPr>
                <w:b/>
                <w:sz w:val="22"/>
              </w:rPr>
            </w:pPr>
            <w:r w:rsidRPr="002C7104">
              <w:rPr>
                <w:b/>
                <w:sz w:val="22"/>
              </w:rPr>
              <w:t>Iš viso</w:t>
            </w:r>
          </w:p>
        </w:tc>
      </w:tr>
      <w:tr w:rsidR="00484D25" w:rsidRPr="004A3F19" w:rsidTr="009C07F6">
        <w:tc>
          <w:tcPr>
            <w:tcW w:w="2581" w:type="dxa"/>
            <w:vAlign w:val="center"/>
          </w:tcPr>
          <w:p w:rsidR="00484D25" w:rsidRPr="009C0E70" w:rsidRDefault="009C0E70" w:rsidP="009C0E70">
            <w:pPr>
              <w:spacing w:before="60" w:after="60"/>
              <w:ind w:right="-6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Aplankas</w:t>
            </w:r>
          </w:p>
        </w:tc>
        <w:tc>
          <w:tcPr>
            <w:tcW w:w="3656" w:type="dxa"/>
            <w:vAlign w:val="center"/>
          </w:tcPr>
          <w:p w:rsidR="00484D25" w:rsidRPr="002C7104" w:rsidRDefault="00484D25" w:rsidP="00CA06E3">
            <w:pPr>
              <w:ind w:right="-6"/>
              <w:rPr>
                <w:sz w:val="22"/>
              </w:rPr>
            </w:pPr>
            <w:r w:rsidRPr="002C7104">
              <w:rPr>
                <w:sz w:val="22"/>
              </w:rPr>
              <w:t xml:space="preserve">Savo pasiekimų įsivertinimas </w:t>
            </w:r>
          </w:p>
        </w:tc>
        <w:tc>
          <w:tcPr>
            <w:tcW w:w="2977" w:type="dxa"/>
            <w:gridSpan w:val="2"/>
            <w:vAlign w:val="center"/>
          </w:tcPr>
          <w:p w:rsidR="00484D25" w:rsidRPr="002C7104" w:rsidRDefault="00CA06E3" w:rsidP="00CA06E3">
            <w:pPr>
              <w:ind w:right="-6"/>
              <w:jc w:val="center"/>
              <w:rPr>
                <w:sz w:val="22"/>
              </w:rPr>
            </w:pPr>
            <w:r w:rsidRPr="002C7104">
              <w:rPr>
                <w:sz w:val="22"/>
              </w:rPr>
              <w:t>10 klasės antrasis pusmetis</w:t>
            </w:r>
          </w:p>
        </w:tc>
      </w:tr>
      <w:tr w:rsidR="00D03A5C" w:rsidRPr="004A3F19" w:rsidTr="00484D25">
        <w:tc>
          <w:tcPr>
            <w:tcW w:w="2581" w:type="dxa"/>
            <w:vMerge w:val="restart"/>
            <w:vAlign w:val="center"/>
          </w:tcPr>
          <w:p w:rsidR="00D03A5C" w:rsidRPr="002C7104" w:rsidRDefault="00E846CF" w:rsidP="00181848">
            <w:pPr>
              <w:ind w:right="-6"/>
              <w:jc w:val="center"/>
              <w:rPr>
                <w:sz w:val="22"/>
              </w:rPr>
            </w:pPr>
            <w:r w:rsidRPr="002C7104">
              <w:rPr>
                <w:sz w:val="22"/>
              </w:rPr>
              <w:t>Ž</w:t>
            </w:r>
            <w:r w:rsidR="00D03A5C" w:rsidRPr="002C7104">
              <w:rPr>
                <w:sz w:val="22"/>
              </w:rPr>
              <w:t>odžiu</w:t>
            </w:r>
            <w:r w:rsidR="00172058" w:rsidRPr="002C7104">
              <w:rPr>
                <w:sz w:val="22"/>
              </w:rPr>
              <w:t xml:space="preserve"> </w:t>
            </w:r>
            <w:r w:rsidR="00E0284B" w:rsidRPr="002C7104">
              <w:rPr>
                <w:sz w:val="22"/>
              </w:rPr>
              <w:t>(1 dalis)</w:t>
            </w:r>
          </w:p>
        </w:tc>
        <w:tc>
          <w:tcPr>
            <w:tcW w:w="3656" w:type="dxa"/>
            <w:vAlign w:val="center"/>
          </w:tcPr>
          <w:p w:rsidR="00D244B4" w:rsidRPr="002C7104" w:rsidRDefault="00DE1705" w:rsidP="009C07F6">
            <w:pPr>
              <w:spacing w:before="60" w:after="60"/>
              <w:ind w:right="-6"/>
              <w:rPr>
                <w:sz w:val="22"/>
              </w:rPr>
            </w:pPr>
            <w:r>
              <w:rPr>
                <w:sz w:val="22"/>
              </w:rPr>
              <w:t>Programinių t</w:t>
            </w:r>
            <w:r w:rsidR="00D03A5C" w:rsidRPr="002C7104">
              <w:rPr>
                <w:sz w:val="22"/>
              </w:rPr>
              <w:t xml:space="preserve">ekstų supratimas, </w:t>
            </w:r>
          </w:p>
          <w:p w:rsidR="00D03A5C" w:rsidRPr="002C7104" w:rsidRDefault="00D03A5C" w:rsidP="009C07F6">
            <w:pPr>
              <w:spacing w:before="60" w:after="60"/>
              <w:ind w:right="-6"/>
              <w:rPr>
                <w:i/>
                <w:sz w:val="22"/>
              </w:rPr>
            </w:pPr>
            <w:r w:rsidRPr="002C7104">
              <w:rPr>
                <w:i/>
                <w:sz w:val="22"/>
              </w:rPr>
              <w:t>pasirengimas kalbėjimui</w:t>
            </w:r>
            <w:r w:rsidRPr="002C7104">
              <w:rPr>
                <w:sz w:val="22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:rsidR="00D03A5C" w:rsidRPr="002C7104" w:rsidRDefault="00E846CF" w:rsidP="009C07F6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3</w:t>
            </w:r>
            <w:r w:rsidR="00D03A5C" w:rsidRPr="002C7104">
              <w:rPr>
                <w:sz w:val="22"/>
              </w:rPr>
              <w:t>0 min.</w:t>
            </w:r>
          </w:p>
        </w:tc>
        <w:tc>
          <w:tcPr>
            <w:tcW w:w="1417" w:type="dxa"/>
            <w:vMerge w:val="restart"/>
            <w:vAlign w:val="center"/>
          </w:tcPr>
          <w:p w:rsidR="00D03A5C" w:rsidRPr="002C7104" w:rsidRDefault="00E846CF" w:rsidP="009C07F6">
            <w:pPr>
              <w:spacing w:before="60" w:after="60"/>
              <w:ind w:right="-6"/>
              <w:rPr>
                <w:sz w:val="22"/>
                <w:highlight w:val="green"/>
              </w:rPr>
            </w:pPr>
            <w:r w:rsidRPr="002C7104">
              <w:rPr>
                <w:sz w:val="22"/>
              </w:rPr>
              <w:t>4</w:t>
            </w:r>
            <w:r w:rsidR="00D03A5C" w:rsidRPr="002C7104">
              <w:rPr>
                <w:sz w:val="22"/>
              </w:rPr>
              <w:t>0 min.</w:t>
            </w:r>
          </w:p>
        </w:tc>
      </w:tr>
      <w:tr w:rsidR="00D03A5C" w:rsidRPr="004A3F19" w:rsidTr="00484D25">
        <w:tc>
          <w:tcPr>
            <w:tcW w:w="2581" w:type="dxa"/>
            <w:vMerge/>
            <w:tcBorders>
              <w:bottom w:val="single" w:sz="4" w:space="0" w:color="auto"/>
            </w:tcBorders>
            <w:vAlign w:val="center"/>
          </w:tcPr>
          <w:p w:rsidR="00D03A5C" w:rsidRPr="002C7104" w:rsidRDefault="00D03A5C" w:rsidP="009C07F6">
            <w:pPr>
              <w:ind w:right="-6"/>
              <w:jc w:val="center"/>
              <w:rPr>
                <w:sz w:val="22"/>
              </w:rPr>
            </w:pPr>
          </w:p>
        </w:tc>
        <w:tc>
          <w:tcPr>
            <w:tcW w:w="3656" w:type="dxa"/>
            <w:vAlign w:val="center"/>
          </w:tcPr>
          <w:p w:rsidR="00D03A5C" w:rsidRPr="002C7104" w:rsidRDefault="00D03A5C" w:rsidP="009C07F6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Kalbėjimas ir klausymas</w:t>
            </w:r>
          </w:p>
        </w:tc>
        <w:tc>
          <w:tcPr>
            <w:tcW w:w="1560" w:type="dxa"/>
            <w:vAlign w:val="center"/>
          </w:tcPr>
          <w:p w:rsidR="00D03A5C" w:rsidRPr="002C7104" w:rsidRDefault="00D03A5C" w:rsidP="009C07F6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10 min.</w:t>
            </w:r>
          </w:p>
        </w:tc>
        <w:tc>
          <w:tcPr>
            <w:tcW w:w="1417" w:type="dxa"/>
            <w:vMerge/>
            <w:vAlign w:val="center"/>
          </w:tcPr>
          <w:p w:rsidR="00D03A5C" w:rsidRPr="002C7104" w:rsidRDefault="00D03A5C" w:rsidP="009C07F6">
            <w:pPr>
              <w:spacing w:before="60" w:after="60"/>
              <w:ind w:right="-6"/>
              <w:rPr>
                <w:sz w:val="22"/>
              </w:rPr>
            </w:pPr>
          </w:p>
        </w:tc>
      </w:tr>
      <w:tr w:rsidR="00D03A5C" w:rsidRPr="004A3F19" w:rsidTr="00484D25">
        <w:tc>
          <w:tcPr>
            <w:tcW w:w="2581" w:type="dxa"/>
            <w:vMerge w:val="restart"/>
            <w:tcBorders>
              <w:top w:val="nil"/>
            </w:tcBorders>
            <w:vAlign w:val="center"/>
          </w:tcPr>
          <w:p w:rsidR="00D03A5C" w:rsidRPr="002C7104" w:rsidRDefault="00E846CF" w:rsidP="00E0284B">
            <w:pPr>
              <w:ind w:right="-6"/>
              <w:jc w:val="center"/>
              <w:rPr>
                <w:sz w:val="22"/>
              </w:rPr>
            </w:pPr>
            <w:r w:rsidRPr="002C7104">
              <w:rPr>
                <w:sz w:val="22"/>
              </w:rPr>
              <w:t>R</w:t>
            </w:r>
            <w:r w:rsidR="00D03A5C" w:rsidRPr="002C7104">
              <w:rPr>
                <w:sz w:val="22"/>
              </w:rPr>
              <w:t>aštu</w:t>
            </w:r>
            <w:r w:rsidR="00172058" w:rsidRPr="002C7104">
              <w:rPr>
                <w:sz w:val="22"/>
              </w:rPr>
              <w:t xml:space="preserve"> (</w:t>
            </w:r>
            <w:r w:rsidR="00E0284B" w:rsidRPr="002C7104">
              <w:rPr>
                <w:sz w:val="22"/>
              </w:rPr>
              <w:t>2</w:t>
            </w:r>
            <w:r w:rsidR="00172058" w:rsidRPr="002C7104">
              <w:rPr>
                <w:sz w:val="22"/>
              </w:rPr>
              <w:t xml:space="preserve"> </w:t>
            </w:r>
            <w:r w:rsidR="00E0284B" w:rsidRPr="002C7104">
              <w:rPr>
                <w:sz w:val="22"/>
              </w:rPr>
              <w:t>dalis</w:t>
            </w:r>
            <w:r w:rsidR="00172058" w:rsidRPr="002C7104">
              <w:rPr>
                <w:sz w:val="22"/>
              </w:rPr>
              <w:t>)</w:t>
            </w:r>
          </w:p>
        </w:tc>
        <w:tc>
          <w:tcPr>
            <w:tcW w:w="3656" w:type="dxa"/>
            <w:vAlign w:val="center"/>
          </w:tcPr>
          <w:p w:rsidR="00D03A5C" w:rsidRPr="002C7104" w:rsidRDefault="00E846CF" w:rsidP="009C07F6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Teksto suvokimas</w:t>
            </w:r>
          </w:p>
        </w:tc>
        <w:tc>
          <w:tcPr>
            <w:tcW w:w="1560" w:type="dxa"/>
            <w:vAlign w:val="center"/>
          </w:tcPr>
          <w:p w:rsidR="00D03A5C" w:rsidRPr="002C7104" w:rsidRDefault="00AC3914" w:rsidP="009C07F6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40 min.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vAlign w:val="center"/>
          </w:tcPr>
          <w:p w:rsidR="00D03A5C" w:rsidRPr="002C7104" w:rsidRDefault="00AC3914" w:rsidP="009C07F6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8</w:t>
            </w:r>
            <w:r w:rsidR="00D03A5C" w:rsidRPr="002C7104">
              <w:rPr>
                <w:sz w:val="22"/>
              </w:rPr>
              <w:t>0 min.</w:t>
            </w:r>
          </w:p>
        </w:tc>
      </w:tr>
      <w:tr w:rsidR="00E846CF" w:rsidRPr="004A3F19" w:rsidTr="00484D25">
        <w:tc>
          <w:tcPr>
            <w:tcW w:w="2581" w:type="dxa"/>
            <w:vMerge/>
            <w:tcBorders>
              <w:top w:val="nil"/>
            </w:tcBorders>
            <w:vAlign w:val="center"/>
          </w:tcPr>
          <w:p w:rsidR="00E846CF" w:rsidRPr="002C7104" w:rsidRDefault="00E846CF" w:rsidP="00E846CF">
            <w:pPr>
              <w:ind w:right="-6"/>
              <w:jc w:val="center"/>
              <w:rPr>
                <w:sz w:val="22"/>
              </w:rPr>
            </w:pPr>
          </w:p>
        </w:tc>
        <w:tc>
          <w:tcPr>
            <w:tcW w:w="3656" w:type="dxa"/>
          </w:tcPr>
          <w:p w:rsidR="00E846CF" w:rsidRPr="002C7104" w:rsidRDefault="00E846CF" w:rsidP="00E846CF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Kalbos pažinimas ir vartojimas</w:t>
            </w:r>
          </w:p>
        </w:tc>
        <w:tc>
          <w:tcPr>
            <w:tcW w:w="1560" w:type="dxa"/>
          </w:tcPr>
          <w:p w:rsidR="00E846CF" w:rsidRPr="002C7104" w:rsidRDefault="00AC3914" w:rsidP="00E846CF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4</w:t>
            </w:r>
            <w:r w:rsidR="00E846CF" w:rsidRPr="002C7104">
              <w:rPr>
                <w:sz w:val="22"/>
              </w:rPr>
              <w:t>0 min.</w:t>
            </w: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846CF" w:rsidRPr="002C7104" w:rsidRDefault="00E846CF" w:rsidP="00E846CF">
            <w:pPr>
              <w:spacing w:before="60" w:after="60"/>
              <w:ind w:right="-6"/>
              <w:rPr>
                <w:sz w:val="22"/>
              </w:rPr>
            </w:pPr>
          </w:p>
        </w:tc>
      </w:tr>
      <w:tr w:rsidR="00E846CF" w:rsidRPr="004A3F19" w:rsidTr="00D244B4">
        <w:tc>
          <w:tcPr>
            <w:tcW w:w="2581" w:type="dxa"/>
            <w:vAlign w:val="center"/>
          </w:tcPr>
          <w:p w:rsidR="00E846CF" w:rsidRPr="002C7104" w:rsidRDefault="00E846CF" w:rsidP="00D244B4">
            <w:pPr>
              <w:ind w:right="-6"/>
              <w:jc w:val="center"/>
              <w:rPr>
                <w:sz w:val="22"/>
              </w:rPr>
            </w:pPr>
            <w:r w:rsidRPr="002C7104">
              <w:rPr>
                <w:sz w:val="22"/>
              </w:rPr>
              <w:t>Raštu</w:t>
            </w:r>
            <w:r w:rsidR="00172058" w:rsidRPr="002C7104">
              <w:rPr>
                <w:sz w:val="22"/>
              </w:rPr>
              <w:t xml:space="preserve"> </w:t>
            </w:r>
            <w:r w:rsidR="00E0284B" w:rsidRPr="002C7104">
              <w:rPr>
                <w:sz w:val="22"/>
              </w:rPr>
              <w:t>(3 dalis)</w:t>
            </w:r>
          </w:p>
        </w:tc>
        <w:tc>
          <w:tcPr>
            <w:tcW w:w="3656" w:type="dxa"/>
            <w:vAlign w:val="center"/>
          </w:tcPr>
          <w:p w:rsidR="00E846CF" w:rsidRPr="002C7104" w:rsidRDefault="00E846CF" w:rsidP="00E846CF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Teksto kūrimas</w:t>
            </w:r>
          </w:p>
        </w:tc>
        <w:tc>
          <w:tcPr>
            <w:tcW w:w="1560" w:type="dxa"/>
            <w:vAlign w:val="center"/>
          </w:tcPr>
          <w:p w:rsidR="00E846CF" w:rsidRPr="002C7104" w:rsidRDefault="00D244B4" w:rsidP="00D244B4">
            <w:pPr>
              <w:pStyle w:val="Sraopastraipa"/>
              <w:numPr>
                <w:ilvl w:val="0"/>
                <w:numId w:val="14"/>
              </w:num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 xml:space="preserve"> mi</w:t>
            </w:r>
            <w:r w:rsidR="00E846CF" w:rsidRPr="002C7104">
              <w:rPr>
                <w:sz w:val="22"/>
              </w:rPr>
              <w:t>n.</w:t>
            </w:r>
          </w:p>
        </w:tc>
        <w:tc>
          <w:tcPr>
            <w:tcW w:w="1417" w:type="dxa"/>
            <w:vAlign w:val="center"/>
          </w:tcPr>
          <w:p w:rsidR="00E846CF" w:rsidRPr="002C7104" w:rsidRDefault="00D244B4" w:rsidP="00D244B4">
            <w:pPr>
              <w:spacing w:before="60" w:after="60"/>
              <w:ind w:right="-6"/>
              <w:rPr>
                <w:sz w:val="22"/>
              </w:rPr>
            </w:pPr>
            <w:r w:rsidRPr="002C7104">
              <w:rPr>
                <w:sz w:val="22"/>
              </w:rPr>
              <w:t>150</w:t>
            </w:r>
            <w:r w:rsidR="005B19F1" w:rsidRPr="002C7104">
              <w:rPr>
                <w:sz w:val="22"/>
              </w:rPr>
              <w:t xml:space="preserve"> min</w:t>
            </w:r>
            <w:r w:rsidR="00AC3914" w:rsidRPr="002C7104">
              <w:rPr>
                <w:sz w:val="22"/>
              </w:rPr>
              <w:t>.</w:t>
            </w:r>
          </w:p>
        </w:tc>
      </w:tr>
    </w:tbl>
    <w:p w:rsidR="00D03A5C" w:rsidRPr="004A3F19" w:rsidRDefault="00D03A5C" w:rsidP="00D03A5C">
      <w:pPr>
        <w:ind w:left="540" w:right="-6"/>
        <w:jc w:val="both"/>
      </w:pPr>
    </w:p>
    <w:p w:rsidR="00CE040A" w:rsidRPr="00183ED2" w:rsidRDefault="00CE040A" w:rsidP="00F5426C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183ED2">
        <w:t xml:space="preserve">Visos pasiekimų patikrinimo dalys yra privalomos. </w:t>
      </w:r>
    </w:p>
    <w:p w:rsidR="00FA790D" w:rsidRDefault="00F802B6" w:rsidP="00CE040A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183ED2">
        <w:t>Aplankas</w:t>
      </w:r>
      <w:r w:rsidR="00FA790D">
        <w:rPr>
          <w:i/>
        </w:rPr>
        <w:t xml:space="preserve"> </w:t>
      </w:r>
      <w:r w:rsidR="00FA790D" w:rsidRPr="00193D63">
        <w:rPr>
          <w:iCs/>
        </w:rPr>
        <w:t>pristatom</w:t>
      </w:r>
      <w:r>
        <w:rPr>
          <w:iCs/>
        </w:rPr>
        <w:t>as</w:t>
      </w:r>
      <w:r w:rsidR="00FA790D">
        <w:t xml:space="preserve"> lietuvių kalbos ir literatūros mokytojui </w:t>
      </w:r>
      <w:r w:rsidR="003E7F22">
        <w:t>prieš kalbinių gebėjimų pasiekimų patikrinimą</w:t>
      </w:r>
      <w:r w:rsidR="00FA790D">
        <w:t xml:space="preserve"> </w:t>
      </w:r>
      <w:r>
        <w:t>(gali</w:t>
      </w:r>
      <w:r w:rsidR="00E70952">
        <w:t xml:space="preserve"> būti</w:t>
      </w:r>
      <w:r>
        <w:t xml:space="preserve"> </w:t>
      </w:r>
      <w:r w:rsidR="00183ED2">
        <w:t>organizuojamas</w:t>
      </w:r>
      <w:r>
        <w:t xml:space="preserve"> Aplank</w:t>
      </w:r>
      <w:r w:rsidR="00E70952">
        <w:t>ų</w:t>
      </w:r>
      <w:r>
        <w:t xml:space="preserve"> aptar</w:t>
      </w:r>
      <w:r w:rsidR="00E70952">
        <w:t>im</w:t>
      </w:r>
      <w:r w:rsidR="00183ED2">
        <w:t>as</w:t>
      </w:r>
      <w:r>
        <w:t>).</w:t>
      </w:r>
    </w:p>
    <w:p w:rsidR="00172058" w:rsidRPr="00172058" w:rsidRDefault="00CE040A" w:rsidP="00CE040A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>Kalbinių gebėjimų p</w:t>
      </w:r>
      <w:r w:rsidR="00D03A5C" w:rsidRPr="004A3F19">
        <w:t xml:space="preserve">asiekimų patikrinimas </w:t>
      </w:r>
      <w:r w:rsidR="00D819AF">
        <w:t xml:space="preserve">žodžiu ir raštu </w:t>
      </w:r>
      <w:r w:rsidR="00AC3914">
        <w:t>vykdomas atskirai.</w:t>
      </w:r>
      <w:r w:rsidR="00D03A5C" w:rsidRPr="004A3F19">
        <w:t xml:space="preserve"> </w:t>
      </w:r>
      <w:r w:rsidR="00172058">
        <w:t>Kai p</w:t>
      </w:r>
      <w:r w:rsidR="00D03A5C" w:rsidRPr="004A3F19">
        <w:t>asiekimų patikrinim</w:t>
      </w:r>
      <w:r w:rsidR="00AC3914">
        <w:t>as</w:t>
      </w:r>
      <w:r w:rsidR="00D03A5C" w:rsidRPr="004A3F19">
        <w:t xml:space="preserve"> </w:t>
      </w:r>
      <w:r w:rsidR="00AC3914">
        <w:t xml:space="preserve">atliekamas </w:t>
      </w:r>
      <w:r w:rsidR="00AC3914" w:rsidRPr="00193D63">
        <w:rPr>
          <w:iCs/>
        </w:rPr>
        <w:t>mokykloje</w:t>
      </w:r>
      <w:r w:rsidR="00172058">
        <w:t>, jam</w:t>
      </w:r>
      <w:r w:rsidR="00D03A5C" w:rsidRPr="004A3F19">
        <w:t xml:space="preserve"> </w:t>
      </w:r>
      <w:r w:rsidR="00172058" w:rsidRPr="00AC3914">
        <w:t>turi būti sudarytos tinkamos sąlygos, tačiau tai neturi nutraukti visos mokyklos ugdymo proceso.</w:t>
      </w:r>
      <w:r w:rsidR="00172058">
        <w:t xml:space="preserve"> </w:t>
      </w:r>
    </w:p>
    <w:p w:rsidR="00D03A5C" w:rsidRPr="004A3F19" w:rsidRDefault="006C4F0F" w:rsidP="00CE040A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4A3F19">
        <w:t>T</w:t>
      </w:r>
      <w:r w:rsidR="00D03A5C" w:rsidRPr="004A3F19">
        <w:t xml:space="preserve">ikrinamų gebėjimų </w:t>
      </w:r>
      <w:r w:rsidR="00DC1060">
        <w:t xml:space="preserve">įvertinimo </w:t>
      </w:r>
      <w:r w:rsidR="00D03A5C" w:rsidRPr="004A3F19">
        <w:t>proporcijos pateikiamos 2 lentelėje.</w:t>
      </w:r>
    </w:p>
    <w:p w:rsidR="00D03A5C" w:rsidRDefault="00D03A5C" w:rsidP="00D03A5C">
      <w:pPr>
        <w:ind w:right="-6"/>
        <w:rPr>
          <w:i/>
          <w:iCs/>
        </w:rPr>
      </w:pPr>
    </w:p>
    <w:p w:rsidR="00D03A5C" w:rsidRPr="004A3F19" w:rsidRDefault="00D03A5C" w:rsidP="00D03A5C">
      <w:pPr>
        <w:ind w:right="-6"/>
        <w:rPr>
          <w:i/>
          <w:iCs/>
        </w:rPr>
      </w:pPr>
      <w:r w:rsidRPr="004A3F19">
        <w:rPr>
          <w:i/>
          <w:iCs/>
        </w:rPr>
        <w:t>2 lentelė. Tikrinamų</w:t>
      </w:r>
      <w:r w:rsidRPr="004A3F19">
        <w:t xml:space="preserve"> </w:t>
      </w:r>
      <w:r w:rsidRPr="004A3F19">
        <w:rPr>
          <w:i/>
        </w:rPr>
        <w:t>gebėjimų</w:t>
      </w:r>
      <w:r w:rsidRPr="004A3F19">
        <w:t xml:space="preserve"> </w:t>
      </w:r>
      <w:r w:rsidRPr="004A3F19">
        <w:rPr>
          <w:i/>
          <w:iCs/>
        </w:rPr>
        <w:t xml:space="preserve">svarba 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434"/>
        <w:gridCol w:w="1435"/>
        <w:gridCol w:w="1291"/>
        <w:gridCol w:w="2151"/>
        <w:gridCol w:w="1719"/>
        <w:gridCol w:w="717"/>
      </w:tblGrid>
      <w:tr w:rsidR="00DC1060" w:rsidRPr="00127957" w:rsidTr="00D52DB4">
        <w:trPr>
          <w:trHeight w:val="412"/>
        </w:trPr>
        <w:tc>
          <w:tcPr>
            <w:tcW w:w="1320" w:type="dxa"/>
            <w:vMerge w:val="restart"/>
            <w:vAlign w:val="center"/>
          </w:tcPr>
          <w:p w:rsidR="00DC1060" w:rsidRPr="00127957" w:rsidRDefault="00DC1060" w:rsidP="009C07F6">
            <w:pPr>
              <w:jc w:val="center"/>
              <w:rPr>
                <w:b/>
                <w:sz w:val="22"/>
                <w:szCs w:val="22"/>
              </w:rPr>
            </w:pPr>
            <w:r w:rsidRPr="00127957">
              <w:rPr>
                <w:b/>
                <w:sz w:val="22"/>
                <w:szCs w:val="22"/>
              </w:rPr>
              <w:t xml:space="preserve">Tikrinami </w:t>
            </w:r>
          </w:p>
          <w:p w:rsidR="00DC1060" w:rsidRPr="00127957" w:rsidRDefault="00DC1060" w:rsidP="009C07F6">
            <w:pPr>
              <w:jc w:val="center"/>
              <w:rPr>
                <w:b/>
                <w:sz w:val="22"/>
                <w:szCs w:val="22"/>
              </w:rPr>
            </w:pPr>
            <w:r w:rsidRPr="00127957">
              <w:rPr>
                <w:b/>
                <w:sz w:val="22"/>
                <w:szCs w:val="22"/>
              </w:rPr>
              <w:t>gebėjimai</w:t>
            </w:r>
          </w:p>
        </w:tc>
        <w:tc>
          <w:tcPr>
            <w:tcW w:w="1434" w:type="dxa"/>
          </w:tcPr>
          <w:p w:rsidR="00DC1060" w:rsidRPr="00127957" w:rsidRDefault="006C4F0F" w:rsidP="009C07F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C7309">
              <w:rPr>
                <w:sz w:val="22"/>
              </w:rPr>
              <w:t>Aplankas</w:t>
            </w:r>
          </w:p>
        </w:tc>
        <w:tc>
          <w:tcPr>
            <w:tcW w:w="2726" w:type="dxa"/>
            <w:gridSpan w:val="2"/>
            <w:tcBorders>
              <w:bottom w:val="nil"/>
            </w:tcBorders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27957">
              <w:rPr>
                <w:b/>
                <w:sz w:val="22"/>
                <w:szCs w:val="22"/>
              </w:rPr>
              <w:t xml:space="preserve">Žodžiu </w:t>
            </w:r>
          </w:p>
        </w:tc>
        <w:tc>
          <w:tcPr>
            <w:tcW w:w="3870" w:type="dxa"/>
            <w:gridSpan w:val="2"/>
            <w:tcBorders>
              <w:bottom w:val="nil"/>
            </w:tcBorders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27957">
              <w:rPr>
                <w:b/>
                <w:sz w:val="22"/>
                <w:szCs w:val="22"/>
              </w:rPr>
              <w:t xml:space="preserve">Raštu </w:t>
            </w:r>
          </w:p>
        </w:tc>
        <w:tc>
          <w:tcPr>
            <w:tcW w:w="717" w:type="dxa"/>
            <w:vMerge w:val="restart"/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Iš viso</w:t>
            </w:r>
          </w:p>
        </w:tc>
      </w:tr>
      <w:tr w:rsidR="00127957" w:rsidRPr="00127957" w:rsidTr="00D52DB4">
        <w:trPr>
          <w:trHeight w:val="1058"/>
        </w:trPr>
        <w:tc>
          <w:tcPr>
            <w:tcW w:w="1320" w:type="dxa"/>
            <w:vMerge/>
            <w:tcBorders>
              <w:bottom w:val="nil"/>
            </w:tcBorders>
            <w:vAlign w:val="center"/>
          </w:tcPr>
          <w:p w:rsidR="00DC1060" w:rsidRPr="00127957" w:rsidRDefault="00DC1060" w:rsidP="009C07F6">
            <w:pPr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:rsidR="00DC1060" w:rsidRPr="00127957" w:rsidRDefault="00127957" w:rsidP="0012795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 xml:space="preserve">Sudarymas ir </w:t>
            </w:r>
            <w:r>
              <w:rPr>
                <w:sz w:val="22"/>
                <w:szCs w:val="22"/>
              </w:rPr>
              <w:t>įsivertinimas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DC1060" w:rsidRPr="00127957" w:rsidRDefault="00127957" w:rsidP="009C07F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Programinių</w:t>
            </w:r>
            <w:r w:rsidR="00DC1060" w:rsidRPr="00127957">
              <w:rPr>
                <w:sz w:val="22"/>
                <w:szCs w:val="22"/>
              </w:rPr>
              <w:t xml:space="preserve"> tekstų supratimas</w:t>
            </w: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Kalbėjimas ir klausymas</w:t>
            </w:r>
          </w:p>
        </w:tc>
        <w:tc>
          <w:tcPr>
            <w:tcW w:w="2151" w:type="dxa"/>
            <w:tcBorders>
              <w:bottom w:val="nil"/>
            </w:tcBorders>
            <w:vAlign w:val="center"/>
          </w:tcPr>
          <w:p w:rsidR="00127957" w:rsidRDefault="00127957" w:rsidP="00DC106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Teksto suvokimas</w:t>
            </w:r>
          </w:p>
          <w:p w:rsidR="00DC1060" w:rsidRPr="00127957" w:rsidRDefault="00DC1060" w:rsidP="00DC10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 xml:space="preserve">Kalbos pažinimas ir vartojimas 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Teksto kūrimas</w:t>
            </w:r>
          </w:p>
        </w:tc>
        <w:tc>
          <w:tcPr>
            <w:tcW w:w="717" w:type="dxa"/>
            <w:vMerge/>
            <w:tcBorders>
              <w:bottom w:val="nil"/>
            </w:tcBorders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127957" w:rsidRPr="00127957" w:rsidTr="00D52DB4">
        <w:trPr>
          <w:trHeight w:val="412"/>
        </w:trPr>
        <w:tc>
          <w:tcPr>
            <w:tcW w:w="1320" w:type="dxa"/>
            <w:vMerge w:val="restart"/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Svarba (%)</w:t>
            </w:r>
          </w:p>
        </w:tc>
        <w:tc>
          <w:tcPr>
            <w:tcW w:w="1434" w:type="dxa"/>
          </w:tcPr>
          <w:p w:rsidR="00DC1060" w:rsidRPr="00127957" w:rsidRDefault="00DC1060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10</w:t>
            </w:r>
          </w:p>
        </w:tc>
        <w:tc>
          <w:tcPr>
            <w:tcW w:w="1435" w:type="dxa"/>
            <w:vAlign w:val="center"/>
          </w:tcPr>
          <w:p w:rsidR="00DC1060" w:rsidRPr="00127957" w:rsidRDefault="00DC1060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20</w:t>
            </w:r>
          </w:p>
        </w:tc>
        <w:tc>
          <w:tcPr>
            <w:tcW w:w="1291" w:type="dxa"/>
            <w:vAlign w:val="center"/>
          </w:tcPr>
          <w:p w:rsidR="00DC1060" w:rsidRPr="00127957" w:rsidRDefault="00DC1060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10</w:t>
            </w:r>
          </w:p>
        </w:tc>
        <w:tc>
          <w:tcPr>
            <w:tcW w:w="2151" w:type="dxa"/>
            <w:vAlign w:val="center"/>
          </w:tcPr>
          <w:p w:rsidR="00DC1060" w:rsidRPr="00127957" w:rsidRDefault="00EA3D31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1060" w:rsidRPr="00127957">
              <w:rPr>
                <w:sz w:val="22"/>
                <w:szCs w:val="22"/>
              </w:rPr>
              <w:t>0</w:t>
            </w:r>
          </w:p>
        </w:tc>
        <w:tc>
          <w:tcPr>
            <w:tcW w:w="1718" w:type="dxa"/>
            <w:vAlign w:val="center"/>
          </w:tcPr>
          <w:p w:rsidR="00DC1060" w:rsidRPr="00127957" w:rsidRDefault="00EA3D31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C1060" w:rsidRPr="0012795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vMerge w:val="restart"/>
            <w:vAlign w:val="center"/>
          </w:tcPr>
          <w:p w:rsidR="00DC1060" w:rsidRPr="00127957" w:rsidRDefault="00DC1060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100</w:t>
            </w:r>
          </w:p>
        </w:tc>
      </w:tr>
      <w:tr w:rsidR="00DC1060" w:rsidRPr="00127957" w:rsidTr="00D52DB4">
        <w:trPr>
          <w:trHeight w:val="434"/>
        </w:trPr>
        <w:tc>
          <w:tcPr>
            <w:tcW w:w="1320" w:type="dxa"/>
            <w:vMerge/>
            <w:vAlign w:val="center"/>
          </w:tcPr>
          <w:p w:rsidR="00DC1060" w:rsidRPr="00127957" w:rsidRDefault="00DC1060" w:rsidP="009C07F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4" w:type="dxa"/>
          </w:tcPr>
          <w:p w:rsidR="00DC1060" w:rsidRPr="00127957" w:rsidRDefault="00127957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26" w:type="dxa"/>
            <w:gridSpan w:val="2"/>
            <w:vAlign w:val="center"/>
          </w:tcPr>
          <w:p w:rsidR="00DC1060" w:rsidRPr="00127957" w:rsidRDefault="00DC1060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 w:rsidRPr="00127957">
              <w:rPr>
                <w:sz w:val="22"/>
                <w:szCs w:val="22"/>
              </w:rPr>
              <w:t>30</w:t>
            </w:r>
          </w:p>
        </w:tc>
        <w:tc>
          <w:tcPr>
            <w:tcW w:w="3870" w:type="dxa"/>
            <w:gridSpan w:val="2"/>
            <w:vAlign w:val="center"/>
          </w:tcPr>
          <w:p w:rsidR="00DC1060" w:rsidRPr="00127957" w:rsidRDefault="00127957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1060" w:rsidRPr="0012795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717" w:type="dxa"/>
            <w:vMerge/>
            <w:vAlign w:val="center"/>
          </w:tcPr>
          <w:p w:rsidR="00DC1060" w:rsidRPr="00127957" w:rsidRDefault="00DC1060" w:rsidP="009C07F6">
            <w:pPr>
              <w:spacing w:before="60" w:after="60"/>
              <w:ind w:left="-108"/>
              <w:jc w:val="center"/>
              <w:rPr>
                <w:sz w:val="22"/>
                <w:szCs w:val="22"/>
              </w:rPr>
            </w:pPr>
          </w:p>
        </w:tc>
      </w:tr>
    </w:tbl>
    <w:p w:rsidR="00D03A5C" w:rsidRPr="004A3F19" w:rsidRDefault="00D03A5C" w:rsidP="00D03A5C">
      <w:pPr>
        <w:ind w:left="540" w:right="-6"/>
      </w:pPr>
    </w:p>
    <w:p w:rsidR="00D03A5C" w:rsidRPr="004A3F19" w:rsidRDefault="00D03A5C" w:rsidP="00D03A5C">
      <w:pPr>
        <w:ind w:left="540" w:right="-6"/>
        <w:jc w:val="center"/>
        <w:rPr>
          <w:b/>
          <w:bCs/>
        </w:rPr>
      </w:pPr>
    </w:p>
    <w:p w:rsidR="00D03A5C" w:rsidRPr="005C5094" w:rsidRDefault="00D03A5C" w:rsidP="00D03A5C">
      <w:pPr>
        <w:spacing w:after="120"/>
        <w:ind w:right="-6"/>
        <w:jc w:val="center"/>
        <w:rPr>
          <w:b/>
          <w:bCs/>
        </w:rPr>
      </w:pPr>
      <w:r w:rsidRPr="005C5094">
        <w:rPr>
          <w:b/>
          <w:bCs/>
        </w:rPr>
        <w:t xml:space="preserve">V. </w:t>
      </w:r>
      <w:r w:rsidRPr="005C5094">
        <w:rPr>
          <w:b/>
        </w:rPr>
        <w:t xml:space="preserve">PASIEKIMŲ PATIKRINIMO </w:t>
      </w:r>
      <w:r w:rsidRPr="005C5094">
        <w:rPr>
          <w:b/>
          <w:bCs/>
        </w:rPr>
        <w:t>TURINYS</w:t>
      </w:r>
    </w:p>
    <w:p w:rsidR="0012758F" w:rsidRPr="0012758F" w:rsidRDefault="0012758F" w:rsidP="009D46DF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  <w:rPr>
          <w:strike/>
        </w:rPr>
      </w:pPr>
      <w:r>
        <w:t>Aplanko turinys:</w:t>
      </w:r>
    </w:p>
    <w:p w:rsidR="009D46DF" w:rsidRPr="009D46DF" w:rsidRDefault="00091EE0" w:rsidP="0012758F">
      <w:pPr>
        <w:numPr>
          <w:ilvl w:val="1"/>
          <w:numId w:val="1"/>
        </w:numPr>
        <w:tabs>
          <w:tab w:val="left" w:pos="1080"/>
        </w:tabs>
        <w:ind w:right="-6"/>
        <w:jc w:val="both"/>
        <w:rPr>
          <w:strike/>
        </w:rPr>
      </w:pPr>
      <w:r>
        <w:t>u</w:t>
      </w:r>
      <w:r w:rsidR="009D46DF">
        <w:t>gdymo proceso metu kaupdami Aplanką m</w:t>
      </w:r>
      <w:r w:rsidR="009D46DF" w:rsidRPr="00E23B67">
        <w:t>okiniai stebi ir vertina savo pažangą, patys pasirenka ją įrodančius darbus, reflektuoja savo pasiekimus ir numato asmeninių mokymosi pasiekimų tobulinimo kryptis</w:t>
      </w:r>
      <w:r>
        <w:t>;</w:t>
      </w:r>
    </w:p>
    <w:p w:rsidR="00091EE0" w:rsidRDefault="00091EE0" w:rsidP="00091EE0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l</w:t>
      </w:r>
      <w:r w:rsidR="000772D8">
        <w:t xml:space="preserve">ietuvių kalbos ir literatūros mokytojui pristatomą </w:t>
      </w:r>
      <w:r w:rsidR="00E23B67" w:rsidRPr="00E23B67">
        <w:t xml:space="preserve">Aplanką sudaro: </w:t>
      </w:r>
      <w:r w:rsidR="00E23B67" w:rsidRPr="00E23B67">
        <w:rPr>
          <w:iCs/>
        </w:rPr>
        <w:t>titulinis</w:t>
      </w:r>
      <w:r w:rsidR="00E23B67" w:rsidRPr="00E23B67">
        <w:t xml:space="preserve"> puslapis, turinys, pasiekimų įsivertinimas (trumpas įdėtų darbų aptarimas, refleksija </w:t>
      </w:r>
      <w:r w:rsidR="00E23B67" w:rsidRPr="00E23B67">
        <w:rPr>
          <w:i/>
        </w:rPr>
        <w:t xml:space="preserve">ko išmokau? </w:t>
      </w:r>
      <w:r w:rsidR="00E23B67" w:rsidRPr="00E23B67">
        <w:t>– 1–2 psl.) ir mokinio atsirinkti jam geriausiai pavykę 5–</w:t>
      </w:r>
      <w:r w:rsidR="00DE1705">
        <w:t>7</w:t>
      </w:r>
      <w:r w:rsidR="00E23B67" w:rsidRPr="00E23B67">
        <w:t xml:space="preserve"> darbai iš 9–10 klasių kurso</w:t>
      </w:r>
      <w:r w:rsidR="009B364E">
        <w:t>:</w:t>
      </w:r>
    </w:p>
    <w:p w:rsidR="00777BDE" w:rsidRDefault="00777BDE" w:rsidP="00777BDE">
      <w:pPr>
        <w:numPr>
          <w:ilvl w:val="2"/>
          <w:numId w:val="1"/>
        </w:numPr>
        <w:tabs>
          <w:tab w:val="left" w:pos="1080"/>
        </w:tabs>
        <w:ind w:right="-6"/>
        <w:jc w:val="both"/>
      </w:pPr>
      <w:r>
        <w:t xml:space="preserve">į </w:t>
      </w:r>
      <w:r w:rsidR="00D0157A">
        <w:t>A</w:t>
      </w:r>
      <w:r>
        <w:t xml:space="preserve">planką </w:t>
      </w:r>
      <w:r w:rsidR="00D0157A">
        <w:t xml:space="preserve">sudedami </w:t>
      </w:r>
      <w:r>
        <w:t xml:space="preserve">jau įvertinti rašto darbai: </w:t>
      </w:r>
      <w:r w:rsidRPr="00604CA7">
        <w:t xml:space="preserve">rašiniai, </w:t>
      </w:r>
      <w:r>
        <w:t xml:space="preserve">atpasakojimai, </w:t>
      </w:r>
      <w:r w:rsidRPr="00604CA7">
        <w:t>kalbos pažinimo testai (pvz., diktantas, žodžių darybinis nagrinėjimas ir pan.), knygos recenzija (pvz., savarankiško skaitymo), kūrybini</w:t>
      </w:r>
      <w:r>
        <w:t>ai</w:t>
      </w:r>
      <w:r w:rsidRPr="00604CA7">
        <w:t xml:space="preserve"> arba tiriam</w:t>
      </w:r>
      <w:r>
        <w:t>ieji</w:t>
      </w:r>
      <w:r w:rsidRPr="00604CA7">
        <w:t xml:space="preserve"> darba</w:t>
      </w:r>
      <w:r>
        <w:t>i</w:t>
      </w:r>
      <w:r w:rsidRPr="00604CA7">
        <w:t xml:space="preserve"> (kalbos ir / ar literatūros); viešo</w:t>
      </w:r>
      <w:r>
        <w:t>sios</w:t>
      </w:r>
      <w:r w:rsidRPr="00604CA7">
        <w:t xml:space="preserve"> kalb</w:t>
      </w:r>
      <w:r>
        <w:t xml:space="preserve">os tekstai </w:t>
      </w:r>
      <w:r w:rsidRPr="00604CA7">
        <w:t>(pvz., pristatymo tekstas)</w:t>
      </w:r>
      <w:r>
        <w:t>;</w:t>
      </w:r>
    </w:p>
    <w:p w:rsidR="00E23B67" w:rsidRDefault="00E23B67" w:rsidP="00777BDE">
      <w:pPr>
        <w:numPr>
          <w:ilvl w:val="2"/>
          <w:numId w:val="1"/>
        </w:numPr>
        <w:tabs>
          <w:tab w:val="left" w:pos="1080"/>
        </w:tabs>
        <w:ind w:right="-6"/>
        <w:jc w:val="both"/>
      </w:pPr>
      <w:r w:rsidRPr="00E23B67">
        <w:t>Aplanko darbų skaičius ir pobūdis gali įvairuoti priklausomai nuo to, kaip mokinys vertina savo pasiekimus.</w:t>
      </w:r>
    </w:p>
    <w:p w:rsidR="00B322B0" w:rsidRDefault="00DE1705" w:rsidP="009F57B4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 xml:space="preserve">Programinių tekstų </w:t>
      </w:r>
      <w:r w:rsidRPr="004A3F19">
        <w:t>supratim</w:t>
      </w:r>
      <w:r>
        <w:t>o bei</w:t>
      </w:r>
      <w:r w:rsidRPr="004A3F19">
        <w:t xml:space="preserve"> kalbėjim</w:t>
      </w:r>
      <w:r>
        <w:t xml:space="preserve">o </w:t>
      </w:r>
      <w:r w:rsidR="00766F25" w:rsidRPr="004A3F19">
        <w:t>ir klausym</w:t>
      </w:r>
      <w:r w:rsidR="00766F25">
        <w:t>o</w:t>
      </w:r>
      <w:r w:rsidR="00766F25" w:rsidRPr="004A3F19">
        <w:t xml:space="preserve"> </w:t>
      </w:r>
      <w:r w:rsidR="00C30B25">
        <w:t xml:space="preserve">gebėjimų patikrinimo </w:t>
      </w:r>
      <w:r>
        <w:t>turinys:</w:t>
      </w:r>
      <w:r w:rsidR="00B322B0">
        <w:t xml:space="preserve"> </w:t>
      </w:r>
    </w:p>
    <w:p w:rsidR="00D109CB" w:rsidRDefault="009A3AF7" w:rsidP="009C07F6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šia užduotimi susiejamas programinių privalomų – grožinių ir negrožinių – tekstų bei jų kontekstų supratimas</w:t>
      </w:r>
      <w:r w:rsidR="00B322B0">
        <w:t xml:space="preserve"> su kalbėjimu </w:t>
      </w:r>
      <w:r w:rsidRPr="00BB453D">
        <w:t>monologu (kalba vienas mokinys)</w:t>
      </w:r>
      <w:r w:rsidRPr="00542831">
        <w:t xml:space="preserve"> </w:t>
      </w:r>
      <w:r w:rsidRPr="00BB453D">
        <w:t xml:space="preserve">ir </w:t>
      </w:r>
      <w:r w:rsidR="009C2491">
        <w:t xml:space="preserve">dialogu </w:t>
      </w:r>
      <w:r w:rsidRPr="00BB453D">
        <w:t>(mokinys</w:t>
      </w:r>
      <w:r w:rsidR="009C2491">
        <w:t xml:space="preserve"> supranta </w:t>
      </w:r>
      <w:r w:rsidR="009C2491" w:rsidRPr="00BB453D">
        <w:t>egzaminuotoj</w:t>
      </w:r>
      <w:r w:rsidR="009C2491">
        <w:t>o klausimus</w:t>
      </w:r>
      <w:r w:rsidR="009C2491" w:rsidRPr="00BD7E23">
        <w:t xml:space="preserve"> / užduo</w:t>
      </w:r>
      <w:r w:rsidR="009C2491">
        <w:t>tis ir į juos atsako / jas atlieka</w:t>
      </w:r>
      <w:r w:rsidRPr="00BB453D">
        <w:t>);</w:t>
      </w:r>
      <w:r w:rsidR="00D109CB">
        <w:t xml:space="preserve"> </w:t>
      </w:r>
    </w:p>
    <w:p w:rsidR="00766F25" w:rsidRDefault="00BB453D" w:rsidP="009C07F6">
      <w:pPr>
        <w:numPr>
          <w:ilvl w:val="1"/>
          <w:numId w:val="1"/>
        </w:numPr>
        <w:tabs>
          <w:tab w:val="left" w:pos="1080"/>
        </w:tabs>
        <w:ind w:right="-6"/>
        <w:jc w:val="both"/>
      </w:pPr>
      <w:r w:rsidRPr="00BB453D">
        <w:t xml:space="preserve">bendra </w:t>
      </w:r>
      <w:r w:rsidR="00A63212">
        <w:t xml:space="preserve">programinių </w:t>
      </w:r>
      <w:r w:rsidR="00766F25">
        <w:t xml:space="preserve">tekstų </w:t>
      </w:r>
      <w:r w:rsidR="00766F25" w:rsidRPr="004A3F19">
        <w:t>supratim</w:t>
      </w:r>
      <w:r w:rsidR="00766F25">
        <w:t>o bei</w:t>
      </w:r>
      <w:r w:rsidR="00766F25" w:rsidRPr="004A3F19">
        <w:t xml:space="preserve"> </w:t>
      </w:r>
      <w:r w:rsidRPr="00BB453D">
        <w:t xml:space="preserve">kalbėjimo </w:t>
      </w:r>
      <w:r w:rsidR="009C2491">
        <w:t xml:space="preserve">ir klausymo </w:t>
      </w:r>
      <w:r w:rsidRPr="00BB453D">
        <w:t>tikrinimo trukmė</w:t>
      </w:r>
      <w:r w:rsidRPr="00542831">
        <w:t xml:space="preserve"> </w:t>
      </w:r>
      <w:r w:rsidR="009C2491">
        <w:t xml:space="preserve">– </w:t>
      </w:r>
      <w:r w:rsidR="00971BA4">
        <w:t>4</w:t>
      </w:r>
      <w:r w:rsidRPr="00BB453D">
        <w:t>0 minučių:</w:t>
      </w:r>
      <w:r w:rsidRPr="00542831">
        <w:t xml:space="preserve"> </w:t>
      </w:r>
      <w:r w:rsidRPr="00BB453D">
        <w:t>pasirengimas –</w:t>
      </w:r>
      <w:r w:rsidRPr="00542831">
        <w:t xml:space="preserve"> </w:t>
      </w:r>
      <w:r w:rsidR="00971BA4">
        <w:t>3</w:t>
      </w:r>
      <w:r w:rsidRPr="00BB453D">
        <w:t xml:space="preserve">0 min., kalbėjimas </w:t>
      </w:r>
      <w:r w:rsidR="00D109CB">
        <w:t>monologu ~</w:t>
      </w:r>
      <w:r w:rsidR="00766F25">
        <w:t>6</w:t>
      </w:r>
      <w:r w:rsidRPr="00BB453D">
        <w:t xml:space="preserve"> min.</w:t>
      </w:r>
      <w:r w:rsidR="009C2491">
        <w:t xml:space="preserve">, </w:t>
      </w:r>
      <w:r w:rsidR="00766F25">
        <w:t>dialogu ~4</w:t>
      </w:r>
      <w:r w:rsidR="00766F25" w:rsidRPr="00BB453D">
        <w:t xml:space="preserve"> min</w:t>
      </w:r>
      <w:r w:rsidR="00766F25">
        <w:t xml:space="preserve">.; </w:t>
      </w:r>
    </w:p>
    <w:p w:rsidR="00766F25" w:rsidRDefault="00766F25" w:rsidP="009C07F6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 xml:space="preserve">programinių </w:t>
      </w:r>
      <w:r w:rsidR="009955C8">
        <w:t xml:space="preserve">privalomų </w:t>
      </w:r>
      <w:r>
        <w:t xml:space="preserve">tekstų </w:t>
      </w:r>
      <w:r w:rsidRPr="004A3F19">
        <w:t>supratim</w:t>
      </w:r>
      <w:r>
        <w:t>o bei</w:t>
      </w:r>
      <w:r w:rsidRPr="004A3F19">
        <w:t xml:space="preserve"> </w:t>
      </w:r>
      <w:r w:rsidR="00BB453D" w:rsidRPr="00BB453D">
        <w:t xml:space="preserve">kalbėjimo </w:t>
      </w:r>
      <w:r w:rsidRPr="004A3F19">
        <w:t>ir klausym</w:t>
      </w:r>
      <w:r>
        <w:t>o</w:t>
      </w:r>
      <w:r w:rsidRPr="004A3F19">
        <w:t xml:space="preserve"> </w:t>
      </w:r>
      <w:r w:rsidR="00BB453D" w:rsidRPr="00BB453D">
        <w:t>gebėjimai tikrinami</w:t>
      </w:r>
      <w:r w:rsidR="00971BA4">
        <w:t xml:space="preserve"> dviem atvirojo tipo užduotimis:</w:t>
      </w:r>
      <w:r w:rsidR="00542831" w:rsidRPr="00542831">
        <w:t xml:space="preserve"> </w:t>
      </w:r>
    </w:p>
    <w:p w:rsidR="00807E2B" w:rsidRDefault="00BB453D" w:rsidP="00971BA4">
      <w:pPr>
        <w:numPr>
          <w:ilvl w:val="2"/>
          <w:numId w:val="1"/>
        </w:numPr>
        <w:tabs>
          <w:tab w:val="left" w:pos="1080"/>
        </w:tabs>
        <w:ind w:right="-6"/>
        <w:jc w:val="both"/>
      </w:pPr>
      <w:r w:rsidRPr="00BB453D">
        <w:t xml:space="preserve">pirma užduotimi tikrinamas </w:t>
      </w:r>
      <w:r w:rsidR="00766F25">
        <w:t>gauto</w:t>
      </w:r>
      <w:r w:rsidR="00A63212">
        <w:t>(-ų)</w:t>
      </w:r>
      <w:r w:rsidR="00766F25">
        <w:t xml:space="preserve"> programinio</w:t>
      </w:r>
      <w:r w:rsidR="00A63212">
        <w:t>(-</w:t>
      </w:r>
      <w:proofErr w:type="spellStart"/>
      <w:r w:rsidR="00A63212">
        <w:t>ių</w:t>
      </w:r>
      <w:proofErr w:type="spellEnd"/>
      <w:r w:rsidR="00A63212">
        <w:t>)</w:t>
      </w:r>
      <w:r w:rsidR="00766F25">
        <w:t xml:space="preserve"> teksto</w:t>
      </w:r>
      <w:r w:rsidR="00A63212">
        <w:t>(-ų)</w:t>
      </w:r>
      <w:r w:rsidR="00766F25">
        <w:t xml:space="preserve"> </w:t>
      </w:r>
      <w:r w:rsidR="00A63212">
        <w:t xml:space="preserve">bei jo / jų kontekstų </w:t>
      </w:r>
      <w:r w:rsidR="00766F25">
        <w:t xml:space="preserve">supratimas </w:t>
      </w:r>
      <w:r w:rsidR="00A63212">
        <w:t>ir</w:t>
      </w:r>
      <w:r w:rsidR="00766F25">
        <w:t xml:space="preserve"> </w:t>
      </w:r>
      <w:r w:rsidRPr="00BB453D">
        <w:t xml:space="preserve">kalbėjimas monologu: mokinys, išsitraukęs vieną iš </w:t>
      </w:r>
      <w:r w:rsidR="00A63212">
        <w:t>trisdešimties bilietų</w:t>
      </w:r>
      <w:r w:rsidRPr="00BB453D">
        <w:t>,</w:t>
      </w:r>
      <w:r w:rsidR="00542831" w:rsidRPr="00542831">
        <w:t xml:space="preserve"> </w:t>
      </w:r>
      <w:r w:rsidRPr="00BB453D">
        <w:t xml:space="preserve">pagal pateiktą </w:t>
      </w:r>
      <w:r w:rsidR="00A63212">
        <w:t>užduotį</w:t>
      </w:r>
      <w:r w:rsidRPr="00BB453D">
        <w:t xml:space="preserve"> turi </w:t>
      </w:r>
      <w:r w:rsidR="00A17EC1">
        <w:t>aptarti (nagrinėti,</w:t>
      </w:r>
      <w:r w:rsidR="00A63212">
        <w:t> interpretuoti</w:t>
      </w:r>
      <w:r w:rsidR="00C60BB4">
        <w:t>, lyginti</w:t>
      </w:r>
      <w:r w:rsidR="00A17EC1">
        <w:t>)</w:t>
      </w:r>
      <w:r w:rsidRPr="00BB453D">
        <w:t xml:space="preserve"> biliete pateikt</w:t>
      </w:r>
      <w:r w:rsidR="009955C8">
        <w:t>o</w:t>
      </w:r>
      <w:r w:rsidRPr="00BB453D">
        <w:t xml:space="preserve"> tekst</w:t>
      </w:r>
      <w:r w:rsidR="009955C8">
        <w:t>o(-ų)</w:t>
      </w:r>
      <w:r w:rsidRPr="00BB453D">
        <w:t xml:space="preserve"> </w:t>
      </w:r>
      <w:r w:rsidR="009955C8">
        <w:t>ištrauką(-</w:t>
      </w:r>
      <w:proofErr w:type="spellStart"/>
      <w:r w:rsidR="009955C8">
        <w:t>as</w:t>
      </w:r>
      <w:proofErr w:type="spellEnd"/>
      <w:r w:rsidR="009955C8">
        <w:t xml:space="preserve">) </w:t>
      </w:r>
      <w:r w:rsidR="00A63212">
        <w:t>ir susieti jį / j</w:t>
      </w:r>
      <w:r w:rsidR="009955C8">
        <w:t>a</w:t>
      </w:r>
      <w:r w:rsidR="00A63212">
        <w:t xml:space="preserve">s su </w:t>
      </w:r>
      <w:r w:rsidR="009955C8">
        <w:t xml:space="preserve">visu kūriniu (tekstu) bei </w:t>
      </w:r>
      <w:r w:rsidR="00807E2B">
        <w:t>su nurodytais</w:t>
      </w:r>
      <w:r w:rsidR="009955C8">
        <w:t xml:space="preserve"> kontekstais</w:t>
      </w:r>
      <w:r w:rsidR="00C60BB4">
        <w:t xml:space="preserve"> ar / ir savo </w:t>
      </w:r>
      <w:r w:rsidR="00C60BB4" w:rsidRPr="00607E81">
        <w:rPr>
          <w:rFonts w:eastAsia="Calibri"/>
        </w:rPr>
        <w:t xml:space="preserve">patirtimi, </w:t>
      </w:r>
      <w:r w:rsidR="00971BA4">
        <w:rPr>
          <w:rFonts w:eastAsia="Calibri"/>
        </w:rPr>
        <w:t xml:space="preserve">kitais </w:t>
      </w:r>
      <w:r w:rsidR="00C60BB4" w:rsidRPr="00607E81">
        <w:rPr>
          <w:rFonts w:eastAsia="Calibri"/>
        </w:rPr>
        <w:t>anksčiau perskaitytu(-</w:t>
      </w:r>
      <w:proofErr w:type="spellStart"/>
      <w:r w:rsidR="00C60BB4" w:rsidRPr="00607E81">
        <w:rPr>
          <w:rFonts w:eastAsia="Calibri"/>
        </w:rPr>
        <w:t>ais</w:t>
      </w:r>
      <w:proofErr w:type="spellEnd"/>
      <w:r w:rsidR="00C60BB4" w:rsidRPr="00607E81">
        <w:rPr>
          <w:rFonts w:eastAsia="Calibri"/>
        </w:rPr>
        <w:t>) tekstu(-</w:t>
      </w:r>
      <w:proofErr w:type="spellStart"/>
      <w:r w:rsidR="00C60BB4" w:rsidRPr="00607E81">
        <w:rPr>
          <w:rFonts w:eastAsia="Calibri"/>
        </w:rPr>
        <w:t>ais</w:t>
      </w:r>
      <w:proofErr w:type="spellEnd"/>
      <w:r w:rsidR="00C60BB4" w:rsidRPr="00607E81">
        <w:rPr>
          <w:rFonts w:eastAsia="Calibri"/>
        </w:rPr>
        <w:t>),</w:t>
      </w:r>
      <w:r w:rsidR="00C60BB4">
        <w:rPr>
          <w:rFonts w:eastAsia="Calibri"/>
        </w:rPr>
        <w:t xml:space="preserve"> </w:t>
      </w:r>
      <w:r w:rsidR="00C60BB4">
        <w:t>išreikšti</w:t>
      </w:r>
      <w:r w:rsidRPr="00BB453D">
        <w:t xml:space="preserve"> savo nuomonę, požiūrį, vertinimą</w:t>
      </w:r>
      <w:r w:rsidR="00542831" w:rsidRPr="00542831">
        <w:t xml:space="preserve"> </w:t>
      </w:r>
      <w:r w:rsidRPr="00BB453D">
        <w:t>ir pan.</w:t>
      </w:r>
      <w:r w:rsidR="00807E2B">
        <w:t>;</w:t>
      </w:r>
      <w:r w:rsidR="00C60BB4" w:rsidRPr="00C60BB4">
        <w:rPr>
          <w:rFonts w:eastAsia="Calibri"/>
        </w:rPr>
        <w:t xml:space="preserve"> </w:t>
      </w:r>
    </w:p>
    <w:p w:rsidR="00BB453D" w:rsidRDefault="00BB453D" w:rsidP="00971BA4">
      <w:pPr>
        <w:numPr>
          <w:ilvl w:val="2"/>
          <w:numId w:val="1"/>
        </w:numPr>
        <w:tabs>
          <w:tab w:val="left" w:pos="1080"/>
        </w:tabs>
        <w:ind w:right="-6"/>
        <w:jc w:val="both"/>
      </w:pPr>
      <w:r w:rsidRPr="00BB453D">
        <w:t>antra užduotimi</w:t>
      </w:r>
      <w:r w:rsidR="00542831" w:rsidRPr="00542831">
        <w:t xml:space="preserve"> </w:t>
      </w:r>
      <w:r w:rsidRPr="00BB453D">
        <w:t xml:space="preserve">tikrinamas </w:t>
      </w:r>
      <w:r w:rsidR="00807E2B" w:rsidRPr="00BB453D">
        <w:t>kalbėjimas dialogu</w:t>
      </w:r>
      <w:r w:rsidR="00807E2B">
        <w:t>, t.y.</w:t>
      </w:r>
      <w:r w:rsidR="00807E2B" w:rsidRPr="004A3F19">
        <w:t xml:space="preserve"> kalbėjim</w:t>
      </w:r>
      <w:r w:rsidR="00807E2B">
        <w:t xml:space="preserve">as </w:t>
      </w:r>
      <w:r w:rsidR="00807E2B" w:rsidRPr="004A3F19">
        <w:t>ir klausym</w:t>
      </w:r>
      <w:r w:rsidR="00807E2B">
        <w:t>as</w:t>
      </w:r>
      <w:r w:rsidRPr="00BB453D">
        <w:t>:</w:t>
      </w:r>
      <w:r w:rsidR="00542831" w:rsidRPr="00542831">
        <w:t xml:space="preserve"> </w:t>
      </w:r>
      <w:r w:rsidRPr="00BB453D">
        <w:t>mokinys turi dalyvauti kalbinėje sąveikoje atsakydamas į egzaminuotojo</w:t>
      </w:r>
      <w:r w:rsidR="00542831" w:rsidRPr="00542831">
        <w:t xml:space="preserve"> </w:t>
      </w:r>
      <w:r w:rsidRPr="00BB453D">
        <w:t xml:space="preserve">klausimus, susijusius </w:t>
      </w:r>
      <w:r w:rsidRPr="00BB453D">
        <w:lastRenderedPageBreak/>
        <w:t xml:space="preserve">su </w:t>
      </w:r>
      <w:r w:rsidR="00A17EC1">
        <w:t>nagrinėjamais</w:t>
      </w:r>
      <w:r w:rsidR="00A17EC1" w:rsidRPr="00183ED2">
        <w:t xml:space="preserve"> tekst</w:t>
      </w:r>
      <w:r w:rsidR="00A17EC1">
        <w:t>ais</w:t>
      </w:r>
      <w:r w:rsidR="00A17EC1" w:rsidRPr="00183ED2">
        <w:t xml:space="preserve"> ir </w:t>
      </w:r>
      <w:r w:rsidR="00A17EC1">
        <w:t xml:space="preserve">kontekstais, </w:t>
      </w:r>
      <w:r w:rsidR="00A17EC1" w:rsidRPr="00183ED2">
        <w:t>patikslin</w:t>
      </w:r>
      <w:r w:rsidR="00A17EC1">
        <w:t>ti,</w:t>
      </w:r>
      <w:r w:rsidR="00A17EC1" w:rsidRPr="00BB453D">
        <w:t xml:space="preserve"> </w:t>
      </w:r>
      <w:r w:rsidR="003839D5">
        <w:t>argumentuoti savo įžvalgas</w:t>
      </w:r>
      <w:r w:rsidR="00A17EC1">
        <w:t xml:space="preserve"> </w:t>
      </w:r>
      <w:r w:rsidRPr="00BB453D">
        <w:t>apie aptariamus dalykus</w:t>
      </w:r>
      <w:r w:rsidR="00542831" w:rsidRPr="00542831">
        <w:t xml:space="preserve"> </w:t>
      </w:r>
      <w:r w:rsidR="00C60BB4">
        <w:t>i</w:t>
      </w:r>
      <w:r w:rsidRPr="00BB453D">
        <w:t>r pan.</w:t>
      </w:r>
    </w:p>
    <w:p w:rsidR="00C30B25" w:rsidRDefault="00C30B25" w:rsidP="009F57B4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>Teksto suvokimo gebėjimų patikrinimo turinys:</w:t>
      </w:r>
    </w:p>
    <w:p w:rsidR="00F9012B" w:rsidRDefault="00F9012B" w:rsidP="00F9012B">
      <w:pPr>
        <w:pStyle w:val="Sraopastraipa"/>
        <w:numPr>
          <w:ilvl w:val="1"/>
          <w:numId w:val="1"/>
        </w:numPr>
        <w:jc w:val="both"/>
      </w:pPr>
      <w:r>
        <w:t>pateikiami du neverstiniai, autentiški arba minimaliai adaptuoti</w:t>
      </w:r>
      <w:r w:rsidRPr="00AB3DFC">
        <w:t xml:space="preserve"> </w:t>
      </w:r>
      <w:r>
        <w:t>tekstai, parašyti bendrine kalba:</w:t>
      </w:r>
      <w:r w:rsidRPr="00C30B25">
        <w:t xml:space="preserve"> </w:t>
      </w:r>
      <w:r>
        <w:t xml:space="preserve">vienas programinis (iš </w:t>
      </w:r>
      <w:r w:rsidR="00971BA4">
        <w:t xml:space="preserve">PUB programos </w:t>
      </w:r>
      <w:r>
        <w:t xml:space="preserve">privalomų arba rekomenduojamų), kitas – neprograminis, </w:t>
      </w:r>
      <w:r w:rsidR="00971BA4">
        <w:t xml:space="preserve">iš jų </w:t>
      </w:r>
      <w:r>
        <w:t>vienas kuris</w:t>
      </w:r>
      <w:r w:rsidR="00971BA4">
        <w:t xml:space="preserve"> </w:t>
      </w:r>
      <w:r>
        <w:t>– grožinis, kitas negrožinis;</w:t>
      </w:r>
      <w:r w:rsidRPr="00F9012B">
        <w:t xml:space="preserve"> </w:t>
      </w:r>
      <w:r>
        <w:t>b</w:t>
      </w:r>
      <w:r w:rsidRPr="00C30B25">
        <w:t>endra tekstų apimtis 400–500 žodžių</w:t>
      </w:r>
      <w:r>
        <w:t>;</w:t>
      </w:r>
    </w:p>
    <w:p w:rsidR="00BA7B3A" w:rsidRDefault="00C30B25" w:rsidP="008E1FE5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teksto suvokimo</w:t>
      </w:r>
      <w:r w:rsidR="00332CEC">
        <w:t xml:space="preserve"> gebėjima</w:t>
      </w:r>
      <w:r w:rsidR="00F72182">
        <w:t>ms</w:t>
      </w:r>
      <w:r w:rsidR="00332CEC">
        <w:t xml:space="preserve"> </w:t>
      </w:r>
      <w:r w:rsidR="00F72182">
        <w:t>pa</w:t>
      </w:r>
      <w:r w:rsidR="00332CEC">
        <w:t>tikrin</w:t>
      </w:r>
      <w:r w:rsidR="00F72182">
        <w:t>ti</w:t>
      </w:r>
      <w:r w:rsidR="00332CEC">
        <w:t xml:space="preserve"> </w:t>
      </w:r>
      <w:r w:rsidR="00F72182">
        <w:t xml:space="preserve">naudojamos </w:t>
      </w:r>
      <w:r w:rsidR="00F72182" w:rsidRPr="00F72182">
        <w:rPr>
          <w:rFonts w:eastAsia="Calibri"/>
        </w:rPr>
        <w:t xml:space="preserve">pusiau atvirojo </w:t>
      </w:r>
      <w:r w:rsidR="00F72182">
        <w:rPr>
          <w:rFonts w:eastAsia="Calibri"/>
        </w:rPr>
        <w:t>ir</w:t>
      </w:r>
      <w:r w:rsidR="00F72182" w:rsidRPr="00F72182">
        <w:rPr>
          <w:rFonts w:eastAsia="Calibri"/>
        </w:rPr>
        <w:t xml:space="preserve"> atvirojo</w:t>
      </w:r>
      <w:r w:rsidR="00F72182">
        <w:rPr>
          <w:rFonts w:eastAsia="Calibri"/>
        </w:rPr>
        <w:t xml:space="preserve"> </w:t>
      </w:r>
      <w:r w:rsidR="00F72182" w:rsidRPr="00F72182">
        <w:rPr>
          <w:rFonts w:eastAsia="Calibri"/>
        </w:rPr>
        <w:t>tipo užduotys</w:t>
      </w:r>
      <w:r w:rsidR="00A97D4B">
        <w:t>:</w:t>
      </w:r>
      <w:r>
        <w:t xml:space="preserve"> </w:t>
      </w:r>
      <w:r w:rsidR="00F9012B">
        <w:t>p</w:t>
      </w:r>
      <w:r w:rsidR="00BA7B3A" w:rsidRPr="00C30B25">
        <w:t>ateikiama 8–10 užduoties punktų (klausimų), apimančių</w:t>
      </w:r>
      <w:r w:rsidR="00A97D4B">
        <w:t xml:space="preserve"> esminius tekstų aspektus.</w:t>
      </w:r>
    </w:p>
    <w:p w:rsidR="00A97D4B" w:rsidRDefault="00A97D4B" w:rsidP="00A97D4B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A97D4B">
        <w:rPr>
          <w:szCs w:val="22"/>
        </w:rPr>
        <w:t xml:space="preserve">Kalbos pažinimo ir vartojimo </w:t>
      </w:r>
      <w:r>
        <w:t>gebėjimų patikrinimo turinys:</w:t>
      </w:r>
    </w:p>
    <w:p w:rsidR="009D7EFB" w:rsidRDefault="009D7EFB" w:rsidP="009C07F6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 xml:space="preserve">kalbos pažinimo gebėjimams patikrinti </w:t>
      </w:r>
      <w:r w:rsidR="002B3956">
        <w:t>p</w:t>
      </w:r>
      <w:r w:rsidR="002B3956" w:rsidRPr="00C30B25">
        <w:t>ateikiama 10 užduoties punktų (klausimų)</w:t>
      </w:r>
      <w:r>
        <w:t>, susijusi</w:t>
      </w:r>
      <w:r w:rsidR="002B3956">
        <w:t>ų</w:t>
      </w:r>
      <w:r>
        <w:t xml:space="preserve"> su l</w:t>
      </w:r>
      <w:r w:rsidRPr="009D7EFB">
        <w:rPr>
          <w:rFonts w:eastAsia="SimSun"/>
        </w:rPr>
        <w:t>ietuvių k</w:t>
      </w:r>
      <w:r w:rsidRPr="009D7EFB">
        <w:rPr>
          <w:rFonts w:eastAsia="SimSun"/>
          <w:kern w:val="1"/>
        </w:rPr>
        <w:t>alb</w:t>
      </w:r>
      <w:r w:rsidRPr="009D7EFB">
        <w:rPr>
          <w:rFonts w:eastAsia="SimSun"/>
        </w:rPr>
        <w:t>os</w:t>
      </w:r>
      <w:r w:rsidRPr="009D7EFB">
        <w:rPr>
          <w:rFonts w:eastAsia="SimSun"/>
          <w:kern w:val="1"/>
        </w:rPr>
        <w:t xml:space="preserve"> kaip socialini</w:t>
      </w:r>
      <w:r w:rsidRPr="009D7EFB">
        <w:rPr>
          <w:rFonts w:eastAsia="SimSun"/>
        </w:rPr>
        <w:t>o</w:t>
      </w:r>
      <w:r w:rsidRPr="009D7EFB">
        <w:rPr>
          <w:rFonts w:eastAsia="SimSun"/>
          <w:kern w:val="1"/>
        </w:rPr>
        <w:t xml:space="preserve"> kultūrini</w:t>
      </w:r>
      <w:r w:rsidRPr="009D7EFB">
        <w:rPr>
          <w:rFonts w:eastAsia="SimSun"/>
        </w:rPr>
        <w:t>o</w:t>
      </w:r>
      <w:r w:rsidRPr="009D7EFB">
        <w:rPr>
          <w:rFonts w:eastAsia="SimSun"/>
          <w:kern w:val="1"/>
        </w:rPr>
        <w:t xml:space="preserve"> reiškin</w:t>
      </w:r>
      <w:r w:rsidRPr="009D7EFB">
        <w:rPr>
          <w:rFonts w:eastAsia="SimSun"/>
        </w:rPr>
        <w:t>io supratim</w:t>
      </w:r>
      <w:r>
        <w:rPr>
          <w:rFonts w:eastAsia="SimSun"/>
        </w:rPr>
        <w:t>u</w:t>
      </w:r>
      <w:r w:rsidR="0010220A">
        <w:rPr>
          <w:rFonts w:eastAsia="SimSun"/>
        </w:rPr>
        <w:t xml:space="preserve"> (1 </w:t>
      </w:r>
      <w:r w:rsidR="0010220A" w:rsidRPr="00C30B25">
        <w:t>užduoties punkt</w:t>
      </w:r>
      <w:r w:rsidR="0010220A">
        <w:t>a</w:t>
      </w:r>
      <w:r w:rsidR="00706C49">
        <w:t>s</w:t>
      </w:r>
      <w:r w:rsidR="0010220A">
        <w:t>)</w:t>
      </w:r>
      <w:r w:rsidRPr="009D7EFB">
        <w:rPr>
          <w:rFonts w:eastAsia="SimSun"/>
        </w:rPr>
        <w:t xml:space="preserve">, </w:t>
      </w:r>
      <w:r w:rsidRPr="009D7EFB">
        <w:rPr>
          <w:rFonts w:eastAsia="Calibri"/>
        </w:rPr>
        <w:t xml:space="preserve">kalbos morfologijos ir rašybos </w:t>
      </w:r>
      <w:r w:rsidR="0010220A">
        <w:rPr>
          <w:rFonts w:eastAsia="SimSun"/>
        </w:rPr>
        <w:t>(</w:t>
      </w:r>
      <w:r w:rsidR="00706C49">
        <w:rPr>
          <w:rFonts w:eastAsia="SimSun"/>
        </w:rPr>
        <w:t>4</w:t>
      </w:r>
      <w:r w:rsidR="0010220A">
        <w:rPr>
          <w:rFonts w:eastAsia="SimSun"/>
        </w:rPr>
        <w:t xml:space="preserve">–5 </w:t>
      </w:r>
      <w:r w:rsidR="0010220A" w:rsidRPr="00C30B25">
        <w:t>užduoties punkt</w:t>
      </w:r>
      <w:r w:rsidR="0010220A">
        <w:t xml:space="preserve">ai) </w:t>
      </w:r>
      <w:r>
        <w:rPr>
          <w:rFonts w:eastAsia="Calibri"/>
        </w:rPr>
        <w:t xml:space="preserve">bei </w:t>
      </w:r>
      <w:r w:rsidRPr="009D7EFB">
        <w:rPr>
          <w:rFonts w:eastAsia="Calibri"/>
        </w:rPr>
        <w:t xml:space="preserve">sintaksės </w:t>
      </w:r>
      <w:r>
        <w:rPr>
          <w:rFonts w:eastAsia="Calibri"/>
        </w:rPr>
        <w:t xml:space="preserve">ir skyrybos </w:t>
      </w:r>
      <w:r w:rsidR="0010220A">
        <w:rPr>
          <w:rFonts w:eastAsia="SimSun"/>
        </w:rPr>
        <w:t>(</w:t>
      </w:r>
      <w:r w:rsidR="00706C49">
        <w:rPr>
          <w:rFonts w:eastAsia="SimSun"/>
        </w:rPr>
        <w:t>4</w:t>
      </w:r>
      <w:r w:rsidR="0010220A">
        <w:rPr>
          <w:rFonts w:eastAsia="SimSun"/>
        </w:rPr>
        <w:t>–</w:t>
      </w:r>
      <w:r w:rsidR="00706C49">
        <w:rPr>
          <w:rFonts w:eastAsia="SimSun"/>
        </w:rPr>
        <w:t>5</w:t>
      </w:r>
      <w:r w:rsidR="0010220A">
        <w:rPr>
          <w:rFonts w:eastAsia="SimSun"/>
        </w:rPr>
        <w:t xml:space="preserve"> </w:t>
      </w:r>
      <w:r w:rsidR="0010220A" w:rsidRPr="00C30B25">
        <w:t>užduoties punkt</w:t>
      </w:r>
      <w:r w:rsidR="0010220A">
        <w:t xml:space="preserve">ai) </w:t>
      </w:r>
      <w:r w:rsidRPr="009D7EFB">
        <w:rPr>
          <w:rFonts w:eastAsia="Calibri"/>
        </w:rPr>
        <w:t>pažinim</w:t>
      </w:r>
      <w:r>
        <w:rPr>
          <w:rFonts w:eastAsia="Calibri"/>
        </w:rPr>
        <w:t>u;</w:t>
      </w:r>
      <w:r w:rsidR="000F382A">
        <w:rPr>
          <w:rFonts w:eastAsia="Calibri"/>
        </w:rPr>
        <w:t xml:space="preserve"> </w:t>
      </w:r>
    </w:p>
    <w:p w:rsidR="00A97D4B" w:rsidRPr="00911340" w:rsidRDefault="00A97D4B" w:rsidP="00A97D4B">
      <w:pPr>
        <w:numPr>
          <w:ilvl w:val="1"/>
          <w:numId w:val="1"/>
        </w:numPr>
        <w:tabs>
          <w:tab w:val="left" w:pos="1080"/>
        </w:tabs>
        <w:ind w:right="-6"/>
        <w:jc w:val="both"/>
      </w:pPr>
      <w:r w:rsidRPr="00911340">
        <w:t>kalbos vartojimo</w:t>
      </w:r>
      <w:r>
        <w:t xml:space="preserve"> gebėjimams patikrinti pateikiami </w:t>
      </w:r>
      <w:r w:rsidR="00FA60D0">
        <w:rPr>
          <w:rFonts w:eastAsia="SimSun"/>
        </w:rPr>
        <w:t>5</w:t>
      </w:r>
      <w:r w:rsidR="00E76DBD">
        <w:rPr>
          <w:rFonts w:eastAsia="SimSun"/>
        </w:rPr>
        <w:t xml:space="preserve"> </w:t>
      </w:r>
      <w:r>
        <w:t xml:space="preserve">užduoties punktai, susiję su </w:t>
      </w:r>
      <w:r w:rsidR="009D7EFB">
        <w:t>teksto suvokimo sando tekstais;</w:t>
      </w:r>
      <w:r w:rsidR="00457BC2" w:rsidRPr="00457BC2">
        <w:rPr>
          <w:rFonts w:eastAsia="Calibri"/>
        </w:rPr>
        <w:t xml:space="preserve"> </w:t>
      </w:r>
      <w:r w:rsidR="00911340">
        <w:rPr>
          <w:rFonts w:eastAsia="Calibri"/>
        </w:rPr>
        <w:t>t</w:t>
      </w:r>
      <w:r w:rsidR="00457BC2">
        <w:rPr>
          <w:rFonts w:eastAsia="Calibri"/>
        </w:rPr>
        <w:t xml:space="preserve">ikrinami gebėjimai </w:t>
      </w:r>
      <w:r w:rsidR="00755ECC">
        <w:rPr>
          <w:rFonts w:eastAsia="Calibri"/>
        </w:rPr>
        <w:t xml:space="preserve">tikslingai </w:t>
      </w:r>
      <w:r w:rsidR="00457BC2">
        <w:rPr>
          <w:rFonts w:eastAsia="Calibri"/>
        </w:rPr>
        <w:t xml:space="preserve">vartoti įvairias </w:t>
      </w:r>
      <w:r w:rsidR="00D45FF2">
        <w:rPr>
          <w:rFonts w:eastAsia="Calibri"/>
        </w:rPr>
        <w:t>gramatines</w:t>
      </w:r>
      <w:r w:rsidR="00D45FF2">
        <w:rPr>
          <w:rFonts w:eastAsia="Calibri"/>
        </w:rPr>
        <w:t xml:space="preserve">, </w:t>
      </w:r>
      <w:r w:rsidR="00D45FF2">
        <w:rPr>
          <w:rFonts w:eastAsia="Calibri"/>
        </w:rPr>
        <w:t xml:space="preserve">leksines, stilistines, </w:t>
      </w:r>
      <w:r w:rsidR="00755ECC" w:rsidRPr="00B11863">
        <w:rPr>
          <w:rFonts w:eastAsia="Calibri"/>
        </w:rPr>
        <w:t>retorin</w:t>
      </w:r>
      <w:r w:rsidR="00755ECC">
        <w:rPr>
          <w:rFonts w:eastAsia="Calibri"/>
        </w:rPr>
        <w:t>es</w:t>
      </w:r>
      <w:r w:rsidR="00755ECC" w:rsidRPr="00B11863">
        <w:rPr>
          <w:rFonts w:eastAsia="Calibri"/>
        </w:rPr>
        <w:t xml:space="preserve"> raiškos priemon</w:t>
      </w:r>
      <w:r w:rsidR="00755ECC">
        <w:rPr>
          <w:rFonts w:eastAsia="Calibri"/>
        </w:rPr>
        <w:t>es</w:t>
      </w:r>
      <w:r w:rsidR="00755ECC">
        <w:rPr>
          <w:rFonts w:eastAsia="Calibri"/>
        </w:rPr>
        <w:t>;</w:t>
      </w:r>
    </w:p>
    <w:p w:rsidR="000F382A" w:rsidRDefault="000F382A" w:rsidP="000F382A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rPr>
          <w:szCs w:val="22"/>
        </w:rPr>
        <w:t>k</w:t>
      </w:r>
      <w:r w:rsidRPr="00A97D4B">
        <w:rPr>
          <w:szCs w:val="22"/>
        </w:rPr>
        <w:t xml:space="preserve">albos pažinimo ir vartojimo </w:t>
      </w:r>
      <w:r>
        <w:t xml:space="preserve">gebėjimams patikrinti </w:t>
      </w:r>
      <w:r>
        <w:rPr>
          <w:rFonts w:eastAsia="Calibri"/>
        </w:rPr>
        <w:t xml:space="preserve">naudojamos uždarojo, </w:t>
      </w:r>
      <w:r w:rsidR="00036E1D">
        <w:rPr>
          <w:rFonts w:eastAsia="Calibri"/>
        </w:rPr>
        <w:t xml:space="preserve">pusiau atvirojo ir </w:t>
      </w:r>
      <w:r>
        <w:rPr>
          <w:rFonts w:eastAsia="Calibri"/>
        </w:rPr>
        <w:t>atvirojo tipo užduotys.</w:t>
      </w:r>
      <w:r w:rsidR="00457BC2">
        <w:rPr>
          <w:rFonts w:eastAsia="Calibri"/>
        </w:rPr>
        <w:t xml:space="preserve"> </w:t>
      </w:r>
    </w:p>
    <w:p w:rsidR="002736FB" w:rsidRDefault="002736FB" w:rsidP="002736FB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2736FB">
        <w:rPr>
          <w:szCs w:val="22"/>
        </w:rPr>
        <w:t>Teksto kūrimo</w:t>
      </w:r>
      <w:r w:rsidRPr="002736FB">
        <w:rPr>
          <w:sz w:val="28"/>
        </w:rPr>
        <w:t xml:space="preserve"> </w:t>
      </w:r>
      <w:r>
        <w:t>gebėjimų patikrinimo turinys:</w:t>
      </w:r>
    </w:p>
    <w:p w:rsidR="00036E1D" w:rsidRDefault="00036E1D" w:rsidP="00E363E5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t</w:t>
      </w:r>
      <w:r w:rsidR="00F72182">
        <w:t>eksto kūrimo raštu gebėjimai patikrinam</w:t>
      </w:r>
      <w:r>
        <w:t>i viena atvirojo tipo užduotimi</w:t>
      </w:r>
      <w:r w:rsidR="00E01A88">
        <w:t xml:space="preserve"> – rašiniu</w:t>
      </w:r>
      <w:r>
        <w:t>; kuriamo teksto minimali apimtis – 250 žodžių;</w:t>
      </w:r>
    </w:p>
    <w:p w:rsidR="00036E1D" w:rsidRPr="005422E0" w:rsidRDefault="00036E1D" w:rsidP="002736FB">
      <w:pPr>
        <w:numPr>
          <w:ilvl w:val="1"/>
          <w:numId w:val="1"/>
        </w:numPr>
        <w:tabs>
          <w:tab w:val="left" w:pos="1080"/>
        </w:tabs>
        <w:ind w:right="-6"/>
        <w:jc w:val="both"/>
      </w:pPr>
      <w:r w:rsidRPr="005422E0">
        <w:t>pateikiamos trys alternatyvios teksto kūrimo užduotys</w:t>
      </w:r>
      <w:r w:rsidR="000A2020" w:rsidRPr="005422E0">
        <w:t>: literatūrinis rašinys</w:t>
      </w:r>
      <w:r w:rsidR="008166DB">
        <w:t xml:space="preserve"> (iš programinės privalomos literatūros)</w:t>
      </w:r>
      <w:r w:rsidR="000A2020" w:rsidRPr="005422E0">
        <w:t xml:space="preserve">, literatūrinių įspūdžių rašinys, rašinys </w:t>
      </w:r>
      <w:r w:rsidR="005422E0">
        <w:t>pagal įvestį</w:t>
      </w:r>
      <w:r w:rsidRPr="005422E0">
        <w:t>; mokinys renkasi vieną iš jų ir kuria tekstą</w:t>
      </w:r>
      <w:r w:rsidR="00E01A88" w:rsidRPr="005422E0">
        <w:t>, remdamasis literatūros (kultūros) žiniomis</w:t>
      </w:r>
      <w:r w:rsidR="000A2020" w:rsidRPr="005422E0">
        <w:t xml:space="preserve"> </w:t>
      </w:r>
      <w:r w:rsidR="005422E0">
        <w:t xml:space="preserve">ir </w:t>
      </w:r>
      <w:r w:rsidR="000A2020" w:rsidRPr="005422E0">
        <w:t>savo patirtimi</w:t>
      </w:r>
      <w:r w:rsidR="00117EB9">
        <w:t>.</w:t>
      </w:r>
    </w:p>
    <w:p w:rsidR="002736FB" w:rsidRDefault="002736FB" w:rsidP="00117EB9">
      <w:pPr>
        <w:tabs>
          <w:tab w:val="left" w:pos="1080"/>
        </w:tabs>
        <w:ind w:left="1140" w:right="-6"/>
        <w:jc w:val="both"/>
      </w:pPr>
    </w:p>
    <w:p w:rsidR="00E23B67" w:rsidRPr="004A3F19" w:rsidRDefault="00E23B67" w:rsidP="00D03A5C">
      <w:pPr>
        <w:ind w:left="540" w:right="-6"/>
        <w:rPr>
          <w:strike/>
        </w:rPr>
      </w:pPr>
    </w:p>
    <w:p w:rsidR="00D03A5C" w:rsidRPr="004A3F19" w:rsidRDefault="00D03A5C" w:rsidP="00D03A5C">
      <w:pPr>
        <w:ind w:right="-6"/>
        <w:jc w:val="center"/>
        <w:rPr>
          <w:b/>
        </w:rPr>
      </w:pPr>
      <w:r w:rsidRPr="004A3F19">
        <w:rPr>
          <w:b/>
        </w:rPr>
        <w:t>VI. VERTINIMAS</w:t>
      </w:r>
    </w:p>
    <w:p w:rsidR="00D03A5C" w:rsidRPr="004A3F19" w:rsidRDefault="00D03A5C" w:rsidP="00D03A5C">
      <w:pPr>
        <w:ind w:left="540" w:right="-6"/>
        <w:jc w:val="center"/>
        <w:rPr>
          <w:b/>
        </w:rPr>
      </w:pPr>
    </w:p>
    <w:p w:rsidR="00D03A5C" w:rsidRDefault="00D84DBB" w:rsidP="00CE040A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>Aplankas ir p</w:t>
      </w:r>
      <w:r w:rsidR="00D03A5C" w:rsidRPr="004A3F19">
        <w:t>asiekimų patikrinimo test</w:t>
      </w:r>
      <w:r>
        <w:t>ų</w:t>
      </w:r>
      <w:r w:rsidR="00D03A5C" w:rsidRPr="004A3F19">
        <w:t xml:space="preserve"> atlikt</w:t>
      </w:r>
      <w:r>
        <w:t>y</w:t>
      </w:r>
      <w:r w:rsidR="00D03A5C" w:rsidRPr="004A3F19">
        <w:t>s vertinam</w:t>
      </w:r>
      <w:r>
        <w:t>os</w:t>
      </w:r>
      <w:r w:rsidR="00D03A5C" w:rsidRPr="004A3F19">
        <w:t xml:space="preserve"> </w:t>
      </w:r>
      <w:r w:rsidR="00765B31" w:rsidRPr="004A3F19">
        <w:t>vadovaujantis</w:t>
      </w:r>
      <w:r w:rsidR="00765B31">
        <w:t xml:space="preserve"> </w:t>
      </w:r>
      <w:r w:rsidR="001F15E1">
        <w:t>NEC</w:t>
      </w:r>
      <w:r w:rsidR="00B05E65">
        <w:t xml:space="preserve"> </w:t>
      </w:r>
      <w:r w:rsidR="00D03A5C" w:rsidRPr="004A3F19">
        <w:t>vertinimo instrukcij</w:t>
      </w:r>
      <w:r w:rsidR="006C05D9">
        <w:t>omi</w:t>
      </w:r>
      <w:r w:rsidR="00D03A5C" w:rsidRPr="004A3F19">
        <w:t>s</w:t>
      </w:r>
      <w:r w:rsidR="001F15E1">
        <w:t>,</w:t>
      </w:r>
      <w:r w:rsidR="006C05D9" w:rsidRPr="006C05D9">
        <w:t xml:space="preserve"> </w:t>
      </w:r>
      <w:r w:rsidR="001F15E1">
        <w:t>parengtomis</w:t>
      </w:r>
      <w:r w:rsidR="001F15E1">
        <w:t xml:space="preserve"> </w:t>
      </w:r>
      <w:r w:rsidR="006C05D9">
        <w:t>šių kriterijų pagrindu</w:t>
      </w:r>
      <w:r w:rsidR="00765B31">
        <w:t xml:space="preserve">. </w:t>
      </w:r>
    </w:p>
    <w:p w:rsidR="001F15E1" w:rsidRDefault="00D84DBB" w:rsidP="00FB704E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DC7309">
        <w:t>Aplank</w:t>
      </w:r>
      <w:r w:rsidR="00C70647">
        <w:t xml:space="preserve">as </w:t>
      </w:r>
      <w:r w:rsidRPr="004A3F19">
        <w:t>(</w:t>
      </w:r>
      <w:r>
        <w:t>1</w:t>
      </w:r>
      <w:r w:rsidRPr="004A3F19">
        <w:t xml:space="preserve">0 proc. galimų taškų) </w:t>
      </w:r>
      <w:r w:rsidR="00C70647">
        <w:t xml:space="preserve">vertinamas remiantis </w:t>
      </w:r>
      <w:r w:rsidR="001F15E1">
        <w:t>PUB</w:t>
      </w:r>
      <w:r w:rsidR="00C70647" w:rsidRPr="004A3F19">
        <w:t xml:space="preserve"> programos </w:t>
      </w:r>
      <w:r w:rsidR="005C6391">
        <w:t>bendrųjų kompetencijų ugdymosi nuostatomis (</w:t>
      </w:r>
      <w:r w:rsidR="001F15E1">
        <w:t xml:space="preserve">žr. PUB programos </w:t>
      </w:r>
      <w:r w:rsidR="005C6391" w:rsidRPr="00B11863">
        <w:t>8</w:t>
      </w:r>
      <w:r w:rsidR="005C6391" w:rsidRPr="001F15E1">
        <w:rPr>
          <w:vertAlign w:val="superscript"/>
        </w:rPr>
        <w:t>1</w:t>
      </w:r>
      <w:r w:rsidR="005C6391" w:rsidRPr="00B11863">
        <w:t xml:space="preserve">.3.1.3. </w:t>
      </w:r>
      <w:r w:rsidR="005C6391">
        <w:t xml:space="preserve">ir </w:t>
      </w:r>
      <w:r w:rsidR="00C70647" w:rsidRPr="00C70647">
        <w:t>8</w:t>
      </w:r>
      <w:r w:rsidR="00C70647" w:rsidRPr="001F15E1">
        <w:rPr>
          <w:vertAlign w:val="superscript"/>
        </w:rPr>
        <w:t>1</w:t>
      </w:r>
      <w:r w:rsidR="00C70647" w:rsidRPr="00C70647">
        <w:t>.4.1.6.</w:t>
      </w:r>
      <w:r w:rsidR="001F15E1">
        <w:t xml:space="preserve"> punktus</w:t>
      </w:r>
      <w:r w:rsidR="005C6391">
        <w:t>).</w:t>
      </w:r>
      <w:r w:rsidR="001F15E1">
        <w:t xml:space="preserve"> </w:t>
      </w:r>
    </w:p>
    <w:p w:rsidR="00D84DBB" w:rsidRDefault="005C6391" w:rsidP="00FB704E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 xml:space="preserve">Aplanko </w:t>
      </w:r>
      <w:r w:rsidR="00D84DBB" w:rsidRPr="001F15E1">
        <w:rPr>
          <w:bCs/>
        </w:rPr>
        <w:t>v</w:t>
      </w:r>
      <w:r w:rsidR="00D84DBB" w:rsidRPr="004A3F19">
        <w:t>ertinimo kriterijai</w:t>
      </w:r>
      <w:r w:rsidR="00D84DBB">
        <w:t xml:space="preserve">: </w:t>
      </w:r>
    </w:p>
    <w:p w:rsidR="00C03AE3" w:rsidRDefault="00D84DBB" w:rsidP="00C03AE3">
      <w:pPr>
        <w:numPr>
          <w:ilvl w:val="1"/>
          <w:numId w:val="1"/>
        </w:numPr>
        <w:jc w:val="both"/>
      </w:pPr>
      <w:r>
        <w:t xml:space="preserve">pateikiamų </w:t>
      </w:r>
      <w:r w:rsidR="000A0EBF">
        <w:t xml:space="preserve">teigiamai įvertintų </w:t>
      </w:r>
      <w:r>
        <w:t>darbų</w:t>
      </w:r>
      <w:r w:rsidR="000A0EBF">
        <w:t xml:space="preserve"> </w:t>
      </w:r>
      <w:r>
        <w:t>įvairovė</w:t>
      </w:r>
      <w:r w:rsidR="000A0EBF">
        <w:t xml:space="preserve"> </w:t>
      </w:r>
      <w:r w:rsidR="009B364E">
        <w:t xml:space="preserve">(žr. 17.2.1) </w:t>
      </w:r>
      <w:r w:rsidR="00C03AE3" w:rsidRPr="004A3F19">
        <w:t xml:space="preserve">(svarba – </w:t>
      </w:r>
      <w:r w:rsidR="00D01953">
        <w:t>5</w:t>
      </w:r>
      <w:r w:rsidR="00C03AE3">
        <w:t>0</w:t>
      </w:r>
      <w:r w:rsidR="00C03AE3" w:rsidRPr="004A3F19">
        <w:t xml:space="preserve"> proc.); </w:t>
      </w:r>
      <w:r w:rsidR="00DC6490">
        <w:t xml:space="preserve"> </w:t>
      </w:r>
    </w:p>
    <w:p w:rsidR="00D01953" w:rsidRDefault="00C03AE3" w:rsidP="00D01953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 xml:space="preserve">savo </w:t>
      </w:r>
      <w:r w:rsidR="00D01953">
        <w:t>pasiekimų</w:t>
      </w:r>
      <w:r>
        <w:t xml:space="preserve"> įsivertinimas: Aplanke esančių darbų </w:t>
      </w:r>
      <w:r w:rsidR="00E23B67">
        <w:t xml:space="preserve">aptarimas, </w:t>
      </w:r>
      <w:r w:rsidR="000A0EBF">
        <w:t>mokymosi ir įgytų gebėjimų refleksija (</w:t>
      </w:r>
      <w:r w:rsidR="000A0EBF" w:rsidRPr="004A3F19">
        <w:t xml:space="preserve">svarba – </w:t>
      </w:r>
      <w:r w:rsidR="009624A1">
        <w:t>4</w:t>
      </w:r>
      <w:r w:rsidR="000A0EBF">
        <w:t>0</w:t>
      </w:r>
      <w:r w:rsidR="000A0EBF" w:rsidRPr="004A3F19">
        <w:t> proc.);</w:t>
      </w:r>
    </w:p>
    <w:p w:rsidR="00A53E16" w:rsidRDefault="000A0EBF" w:rsidP="00D01953">
      <w:pPr>
        <w:numPr>
          <w:ilvl w:val="1"/>
          <w:numId w:val="1"/>
        </w:numPr>
        <w:tabs>
          <w:tab w:val="left" w:pos="1080"/>
        </w:tabs>
        <w:ind w:right="-6"/>
        <w:jc w:val="both"/>
      </w:pPr>
      <w:r>
        <w:t>Aplanko įforminimas</w:t>
      </w:r>
      <w:r w:rsidR="00A53E16">
        <w:t xml:space="preserve"> p</w:t>
      </w:r>
      <w:r w:rsidR="00A53E16" w:rsidRPr="00A53E16">
        <w:t xml:space="preserve">agal </w:t>
      </w:r>
      <w:r w:rsidR="00A53E16" w:rsidRPr="00D01953">
        <w:rPr>
          <w:bCs/>
        </w:rPr>
        <w:t xml:space="preserve">dokumentų aplanko struktūrą: </w:t>
      </w:r>
      <w:r w:rsidR="00A53E16">
        <w:t>titulinis lapas, turinys, pasiekimų įsivertinimas</w:t>
      </w:r>
      <w:r w:rsidR="00F42FF4">
        <w:t>,</w:t>
      </w:r>
      <w:r w:rsidR="00D01953">
        <w:t xml:space="preserve"> </w:t>
      </w:r>
      <w:r w:rsidR="00A53E16">
        <w:t xml:space="preserve">pasiekimus įrodantys darbai  </w:t>
      </w:r>
      <w:r w:rsidR="00D01953">
        <w:t>(</w:t>
      </w:r>
      <w:r w:rsidR="00D01953" w:rsidRPr="004A3F19">
        <w:t xml:space="preserve">svarba – </w:t>
      </w:r>
      <w:r w:rsidR="009624A1">
        <w:t>1</w:t>
      </w:r>
      <w:r w:rsidR="00D01953">
        <w:t>0</w:t>
      </w:r>
      <w:r w:rsidR="00D01953" w:rsidRPr="004A3F19">
        <w:t> proc.)</w:t>
      </w:r>
      <w:r w:rsidR="00D01953">
        <w:t>.</w:t>
      </w:r>
    </w:p>
    <w:p w:rsidR="007E0348" w:rsidRPr="004A3F19" w:rsidRDefault="00DC7309" w:rsidP="007E0348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 xml:space="preserve">Programinių (privalomų) </w:t>
      </w:r>
      <w:r w:rsidR="00D03A5C" w:rsidRPr="00DC7309">
        <w:t xml:space="preserve">tekstų supratimo </w:t>
      </w:r>
      <w:r w:rsidR="00D03A5C" w:rsidRPr="004A3F19">
        <w:t xml:space="preserve">(20 proc. galimų taškų) </w:t>
      </w:r>
      <w:r w:rsidR="007E0348" w:rsidRPr="004A3F19">
        <w:t xml:space="preserve">atliktis vertinama </w:t>
      </w:r>
      <w:r w:rsidR="001F15E1">
        <w:t>vadovaujantis</w:t>
      </w:r>
      <w:r w:rsidR="007E0348" w:rsidRPr="004A3F19">
        <w:t xml:space="preserve"> </w:t>
      </w:r>
      <w:r w:rsidR="001F15E1">
        <w:t>PUB</w:t>
      </w:r>
      <w:r w:rsidR="007E0348" w:rsidRPr="004A3F19">
        <w:t xml:space="preserve"> programos </w:t>
      </w:r>
      <w:r w:rsidR="007E0348" w:rsidRPr="00050BFC">
        <w:rPr>
          <w:i/>
        </w:rPr>
        <w:t>Mokymosi pasiekimuose</w:t>
      </w:r>
      <w:r w:rsidR="008D00E7">
        <w:rPr>
          <w:i/>
        </w:rPr>
        <w:t xml:space="preserve"> baigus 10 (gimnazijų II) klasę</w:t>
      </w:r>
      <w:r w:rsidR="00A55ADC">
        <w:t xml:space="preserve"> </w:t>
      </w:r>
      <w:r w:rsidR="007E0348" w:rsidRPr="00050BFC">
        <w:t>nurodyt</w:t>
      </w:r>
      <w:r w:rsidR="00181D1E">
        <w:t>ai</w:t>
      </w:r>
      <w:r w:rsidR="007E0348" w:rsidRPr="00050BFC">
        <w:t>s</w:t>
      </w:r>
      <w:r w:rsidR="007E0348" w:rsidRPr="00050BFC">
        <w:rPr>
          <w:i/>
        </w:rPr>
        <w:t xml:space="preserve"> </w:t>
      </w:r>
      <w:r w:rsidR="007E0348">
        <w:rPr>
          <w:rFonts w:eastAsia="Calibri"/>
        </w:rPr>
        <w:t>atitinkamų</w:t>
      </w:r>
      <w:r w:rsidR="007E0348" w:rsidRPr="00050BFC">
        <w:rPr>
          <w:rFonts w:eastAsia="Calibri"/>
        </w:rPr>
        <w:t xml:space="preserve"> gebėjimų </w:t>
      </w:r>
      <w:r w:rsidR="007E0348" w:rsidRPr="004A3F19">
        <w:t>kriterij</w:t>
      </w:r>
      <w:r w:rsidR="00181D1E">
        <w:t>ai</w:t>
      </w:r>
      <w:r w:rsidR="007E0348" w:rsidRPr="004A3F19">
        <w:t>s</w:t>
      </w:r>
      <w:r w:rsidR="008D00E7">
        <w:t xml:space="preserve"> </w:t>
      </w:r>
      <w:r w:rsidR="008D00E7">
        <w:t>(žr. PUB</w:t>
      </w:r>
      <w:r w:rsidR="008D00E7" w:rsidRPr="004A3F19">
        <w:t xml:space="preserve"> programos </w:t>
      </w:r>
      <w:r w:rsidR="008D00E7" w:rsidRPr="00A55ADC">
        <w:t>8</w:t>
      </w:r>
      <w:r w:rsidR="008D00E7" w:rsidRPr="00A55ADC">
        <w:rPr>
          <w:vertAlign w:val="superscript"/>
        </w:rPr>
        <w:t>1</w:t>
      </w:r>
      <w:r w:rsidR="008D00E7" w:rsidRPr="00A55ADC">
        <w:t>.10.1.</w:t>
      </w:r>
      <w:r w:rsidR="008D00E7">
        <w:t xml:space="preserve"> sk. </w:t>
      </w:r>
      <w:r w:rsidR="008D00E7" w:rsidRPr="008D00E7">
        <w:rPr>
          <w:rFonts w:eastAsia="Calibri"/>
          <w:i/>
        </w:rPr>
        <w:t>Skaitymo ir rašymo gebėjimai</w:t>
      </w:r>
      <w:r w:rsidR="008D00E7">
        <w:t>)</w:t>
      </w:r>
      <w:r w:rsidR="007E0348" w:rsidRPr="004A3F19">
        <w:t>:</w:t>
      </w:r>
    </w:p>
    <w:p w:rsidR="00D03A5C" w:rsidRDefault="00D03A5C" w:rsidP="00486301">
      <w:pPr>
        <w:numPr>
          <w:ilvl w:val="1"/>
          <w:numId w:val="1"/>
        </w:numPr>
        <w:jc w:val="both"/>
      </w:pPr>
      <w:r>
        <w:rPr>
          <w:rFonts w:eastAsia="Calibri"/>
        </w:rPr>
        <w:t>t</w:t>
      </w:r>
      <w:r w:rsidRPr="00607E81">
        <w:rPr>
          <w:rFonts w:eastAsia="Calibri"/>
        </w:rPr>
        <w:t xml:space="preserve">ekstų prasmės atskleidimas: </w:t>
      </w:r>
      <w:r w:rsidRPr="004A3F19">
        <w:t xml:space="preserve">temos ir problemos, </w:t>
      </w:r>
      <w:r w:rsidRPr="00607E81">
        <w:rPr>
          <w:rFonts w:eastAsia="Calibri"/>
        </w:rPr>
        <w:t>pagrindinės minties, vertybinių autoriaus nuostatų</w:t>
      </w:r>
      <w:r w:rsidRPr="004A3F19">
        <w:t xml:space="preserve"> aptarimas</w:t>
      </w:r>
      <w:r w:rsidRPr="00607E81">
        <w:rPr>
          <w:rFonts w:eastAsia="Calibri"/>
        </w:rPr>
        <w:t xml:space="preserve"> ir savo nuomonės reiškimas; netiesiogiai pasakytų minčių, vaizduojamų situacijų aiškinimas remiantis patirtimi, anksčiau perskaitytu(-</w:t>
      </w:r>
      <w:proofErr w:type="spellStart"/>
      <w:r w:rsidRPr="00607E81">
        <w:rPr>
          <w:rFonts w:eastAsia="Calibri"/>
        </w:rPr>
        <w:t>ais</w:t>
      </w:r>
      <w:proofErr w:type="spellEnd"/>
      <w:r w:rsidRPr="00607E81">
        <w:rPr>
          <w:rFonts w:eastAsia="Calibri"/>
        </w:rPr>
        <w:t>) tekstu(-</w:t>
      </w:r>
      <w:proofErr w:type="spellStart"/>
      <w:r w:rsidRPr="00607E81">
        <w:rPr>
          <w:rFonts w:eastAsia="Calibri"/>
        </w:rPr>
        <w:t>ais</w:t>
      </w:r>
      <w:proofErr w:type="spellEnd"/>
      <w:r w:rsidRPr="00607E81">
        <w:rPr>
          <w:rFonts w:eastAsia="Calibri"/>
        </w:rPr>
        <w:t xml:space="preserve">), programoje nurodytais atvejais – ir istoriniu (kultūriniu) kontekstu </w:t>
      </w:r>
      <w:r w:rsidRPr="004A3F19">
        <w:t xml:space="preserve">(svarba – 25 proc.); </w:t>
      </w:r>
    </w:p>
    <w:p w:rsidR="00D03A5C" w:rsidRDefault="00D03A5C" w:rsidP="00486301">
      <w:pPr>
        <w:numPr>
          <w:ilvl w:val="1"/>
          <w:numId w:val="1"/>
        </w:numPr>
        <w:jc w:val="both"/>
      </w:pPr>
      <w:r>
        <w:rPr>
          <w:rFonts w:eastAsia="Calibri"/>
        </w:rPr>
        <w:t>p</w:t>
      </w:r>
      <w:r w:rsidRPr="00607E81">
        <w:rPr>
          <w:rFonts w:eastAsia="Calibri"/>
        </w:rPr>
        <w:t>rivalomo</w:t>
      </w:r>
      <w:r w:rsidRPr="00607E81">
        <w:t xml:space="preserve"> kūrinio (ištraukos) analizė: </w:t>
      </w:r>
      <w:r w:rsidRPr="00607E81">
        <w:rPr>
          <w:rFonts w:eastAsia="Calibri"/>
          <w:iCs/>
        </w:rPr>
        <w:t xml:space="preserve">žanro / </w:t>
      </w:r>
      <w:r w:rsidRPr="00607E81">
        <w:t xml:space="preserve">siužeto / personažų / motyvų / vaizdinių / idėjų / </w:t>
      </w:r>
      <w:r w:rsidRPr="00607E81">
        <w:rPr>
          <w:rFonts w:eastAsia="Calibri"/>
        </w:rPr>
        <w:t xml:space="preserve">kompozicijos ir pan. apibūdinimas; raiškos priemonių </w:t>
      </w:r>
      <w:r w:rsidRPr="00607E81">
        <w:t>atpažinimas</w:t>
      </w:r>
      <w:r w:rsidRPr="00607E81">
        <w:rPr>
          <w:rFonts w:eastAsia="Calibri"/>
        </w:rPr>
        <w:t xml:space="preserve"> bei jų paskirties </w:t>
      </w:r>
      <w:r w:rsidRPr="00607E81">
        <w:rPr>
          <w:rFonts w:eastAsia="Calibri"/>
        </w:rPr>
        <w:lastRenderedPageBreak/>
        <w:t>atskleidimas;</w:t>
      </w:r>
      <w:r w:rsidRPr="00607E81">
        <w:t xml:space="preserve"> programoje</w:t>
      </w:r>
      <w:r w:rsidRPr="00607E81">
        <w:rPr>
          <w:rFonts w:eastAsia="Calibri"/>
        </w:rPr>
        <w:t xml:space="preserve"> numatytų lingvistinių ir literatūrinių terminų vartojimas </w:t>
      </w:r>
      <w:r w:rsidRPr="00607E81">
        <w:t>(svarba – 25 proc.);</w:t>
      </w:r>
    </w:p>
    <w:p w:rsidR="00D03A5C" w:rsidRDefault="00D03A5C" w:rsidP="00486301">
      <w:pPr>
        <w:numPr>
          <w:ilvl w:val="1"/>
          <w:numId w:val="1"/>
        </w:numPr>
        <w:jc w:val="both"/>
      </w:pPr>
      <w:r>
        <w:rPr>
          <w:rFonts w:eastAsia="Calibri"/>
        </w:rPr>
        <w:t>n</w:t>
      </w:r>
      <w:r w:rsidRPr="00607E81">
        <w:rPr>
          <w:rFonts w:eastAsia="Calibri"/>
        </w:rPr>
        <w:t>egrožinio</w:t>
      </w:r>
      <w:r w:rsidRPr="00607E81">
        <w:t xml:space="preserve"> teksto teiginių ir argumentų / detalių ir pavyzdžių / faktų ir nuomonių, požiūrių / priežasčių ir pasekmių skyrimas, esminių žodžių (frazių) nustatymas; jų perteikiamų idėjų siejimas su skaitytais tekstais, su savo žiniomis ir patirtimi (svarba – 25 proc.); </w:t>
      </w:r>
    </w:p>
    <w:p w:rsidR="00D03A5C" w:rsidRPr="00ED65E0" w:rsidRDefault="00D03A5C" w:rsidP="00486301">
      <w:pPr>
        <w:numPr>
          <w:ilvl w:val="1"/>
          <w:numId w:val="1"/>
        </w:numPr>
        <w:jc w:val="both"/>
      </w:pPr>
      <w:r>
        <w:t>t</w:t>
      </w:r>
      <w:r w:rsidRPr="004A3F19">
        <w:t>ekstų lyginimas</w:t>
      </w:r>
      <w:r w:rsidR="00E76DBD">
        <w:t> </w:t>
      </w:r>
      <w:r w:rsidRPr="004A3F19">
        <w:t>/</w:t>
      </w:r>
      <w:r w:rsidR="00E76DBD">
        <w:t> </w:t>
      </w:r>
      <w:r w:rsidRPr="004A3F19">
        <w:t>vertinimas, tekstą(-</w:t>
      </w:r>
      <w:proofErr w:type="spellStart"/>
      <w:r w:rsidRPr="004A3F19">
        <w:t>us</w:t>
      </w:r>
      <w:proofErr w:type="spellEnd"/>
      <w:r w:rsidRPr="004A3F19">
        <w:t xml:space="preserve">) apibendrinančių </w:t>
      </w:r>
      <w:r w:rsidRPr="00607E81">
        <w:rPr>
          <w:rFonts w:eastAsia="Calibri"/>
        </w:rPr>
        <w:t>išvadų</w:t>
      </w:r>
      <w:r w:rsidRPr="004A3F19">
        <w:t xml:space="preserve"> darymas ir jų pagrindimas, klausimų kėlimas, savo įžvalgų argumentavimas ir apibendrinimas (svarba – 25 proc.).</w:t>
      </w:r>
    </w:p>
    <w:p w:rsidR="00D03A5C" w:rsidRPr="004A3F19" w:rsidRDefault="00D03A5C" w:rsidP="00486301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DC7309">
        <w:t xml:space="preserve">Kalbėjimo ir klausymo </w:t>
      </w:r>
      <w:r w:rsidRPr="004A3F19">
        <w:t>(</w:t>
      </w:r>
      <w:r w:rsidR="005C5094">
        <w:t>1</w:t>
      </w:r>
      <w:r w:rsidRPr="004A3F19">
        <w:t xml:space="preserve">0 proc. galimų testo taškų) </w:t>
      </w:r>
      <w:r w:rsidR="00AD651A" w:rsidRPr="004A3F19">
        <w:t xml:space="preserve">atliktis vertinama </w:t>
      </w:r>
      <w:r w:rsidR="00181D1E">
        <w:t>vadovaujantis</w:t>
      </w:r>
      <w:r w:rsidR="00AD651A" w:rsidRPr="004A3F19">
        <w:t xml:space="preserve"> </w:t>
      </w:r>
      <w:r w:rsidR="00181D1E">
        <w:t>PUB</w:t>
      </w:r>
      <w:r w:rsidR="00AD651A" w:rsidRPr="004A3F19">
        <w:t xml:space="preserve"> programos </w:t>
      </w:r>
      <w:r w:rsidR="00AD651A" w:rsidRPr="00050BFC">
        <w:rPr>
          <w:i/>
        </w:rPr>
        <w:t xml:space="preserve">Mokymosi pasiekimuose baigus 10 (gimnazijų II) klasę </w:t>
      </w:r>
      <w:r w:rsidR="00AD651A" w:rsidRPr="00050BFC">
        <w:t>nurodyt</w:t>
      </w:r>
      <w:r w:rsidR="00181D1E">
        <w:t>ais</w:t>
      </w:r>
      <w:r w:rsidR="00AD651A" w:rsidRPr="00050BFC">
        <w:rPr>
          <w:i/>
        </w:rPr>
        <w:t xml:space="preserve"> </w:t>
      </w:r>
      <w:r w:rsidR="00AD651A">
        <w:rPr>
          <w:rFonts w:eastAsia="Calibri"/>
        </w:rPr>
        <w:t>atitinkamų</w:t>
      </w:r>
      <w:r w:rsidR="00AD651A" w:rsidRPr="00050BFC">
        <w:rPr>
          <w:rFonts w:eastAsia="Calibri"/>
        </w:rPr>
        <w:t xml:space="preserve"> gebėjimų </w:t>
      </w:r>
      <w:r w:rsidR="00AD651A" w:rsidRPr="004A3F19">
        <w:t>kriterij</w:t>
      </w:r>
      <w:r w:rsidR="00181D1E">
        <w:t>ai</w:t>
      </w:r>
      <w:r w:rsidR="00AD651A" w:rsidRPr="004A3F19">
        <w:t>s</w:t>
      </w:r>
      <w:r w:rsidR="008E6C83">
        <w:t xml:space="preserve"> </w:t>
      </w:r>
      <w:r w:rsidR="008E6C83">
        <w:t>(žr. PUB</w:t>
      </w:r>
      <w:r w:rsidR="008E6C83" w:rsidRPr="004A3F19">
        <w:t xml:space="preserve"> programos </w:t>
      </w:r>
      <w:r w:rsidR="008E6C83" w:rsidRPr="00A55ADC">
        <w:t>8</w:t>
      </w:r>
      <w:r w:rsidR="008E6C83" w:rsidRPr="00A55ADC">
        <w:rPr>
          <w:vertAlign w:val="superscript"/>
        </w:rPr>
        <w:t>1</w:t>
      </w:r>
      <w:r w:rsidR="008E6C83" w:rsidRPr="00A55ADC">
        <w:t>.10.1.</w:t>
      </w:r>
      <w:r w:rsidR="008E6C83">
        <w:t xml:space="preserve"> sk.</w:t>
      </w:r>
      <w:r w:rsidR="008E6C83" w:rsidRPr="008E6C83">
        <w:rPr>
          <w:rFonts w:eastAsia="Calibri"/>
          <w:b/>
        </w:rPr>
        <w:t xml:space="preserve"> </w:t>
      </w:r>
      <w:r w:rsidR="008E6C83" w:rsidRPr="008E6C83">
        <w:rPr>
          <w:rFonts w:eastAsia="Calibri"/>
          <w:i/>
        </w:rPr>
        <w:t>Kalbėjimo ir klausymo gebėjimai</w:t>
      </w:r>
      <w:r w:rsidR="008E6C83" w:rsidRPr="008E6C83">
        <w:rPr>
          <w:rFonts w:eastAsia="Calibri"/>
        </w:rPr>
        <w:t xml:space="preserve"> bei </w:t>
      </w:r>
      <w:r w:rsidR="008E6C83" w:rsidRPr="008E6C83">
        <w:rPr>
          <w:rFonts w:eastAsia="Calibri"/>
          <w:i/>
        </w:rPr>
        <w:t>Kalbos pažinimo gebėjimai</w:t>
      </w:r>
      <w:r w:rsidR="008E6C83" w:rsidRPr="008E6C83">
        <w:rPr>
          <w:rFonts w:eastAsia="Calibri"/>
        </w:rPr>
        <w:t>)</w:t>
      </w:r>
      <w:r w:rsidR="00AD651A" w:rsidRPr="004A3F19">
        <w:t>:</w:t>
      </w:r>
      <w:r w:rsidR="00AD651A">
        <w:t xml:space="preserve"> </w:t>
      </w:r>
    </w:p>
    <w:p w:rsidR="00D03A5C" w:rsidRDefault="00D03A5C" w:rsidP="00486301">
      <w:pPr>
        <w:numPr>
          <w:ilvl w:val="1"/>
          <w:numId w:val="1"/>
        </w:numPr>
        <w:ind w:right="-6"/>
        <w:jc w:val="both"/>
      </w:pPr>
      <w:r>
        <w:t>k</w:t>
      </w:r>
      <w:r w:rsidRPr="004A3F19">
        <w:t>albėjimo aiškumas, sklandumas, rišlumas, sakinių ir žodyno įvairovė, stiliaus tinkamumas (svarba – 30 proc.);</w:t>
      </w:r>
    </w:p>
    <w:p w:rsidR="00D03A5C" w:rsidRDefault="00D03A5C" w:rsidP="00CE040A">
      <w:pPr>
        <w:numPr>
          <w:ilvl w:val="2"/>
          <w:numId w:val="1"/>
        </w:numPr>
        <w:ind w:right="-6"/>
        <w:jc w:val="both"/>
      </w:pPr>
      <w:r>
        <w:t>g</w:t>
      </w:r>
      <w:r w:rsidRPr="00BD7E23">
        <w:t>ramatikos ir žodyno taisyklingumas, tarties, kirčiavimo, intonacijos atitiktis bendrinės kalbos normoms (svarba – 30</w:t>
      </w:r>
      <w:r>
        <w:t> proc.);</w:t>
      </w:r>
    </w:p>
    <w:p w:rsidR="00D03A5C" w:rsidRDefault="00D03A5C" w:rsidP="00486301">
      <w:pPr>
        <w:numPr>
          <w:ilvl w:val="1"/>
          <w:numId w:val="1"/>
        </w:numPr>
        <w:ind w:right="-6"/>
        <w:jc w:val="both"/>
      </w:pPr>
      <w:r>
        <w:t>p</w:t>
      </w:r>
      <w:r w:rsidRPr="00BD7E23">
        <w:t>okalbio metu gautų klausimų / užduočių supratimas ir atsakymų tinkamumas (svarba – 30 proc.);</w:t>
      </w:r>
    </w:p>
    <w:p w:rsidR="00D03A5C" w:rsidRPr="004A3F19" w:rsidRDefault="00D03A5C" w:rsidP="00486301">
      <w:pPr>
        <w:numPr>
          <w:ilvl w:val="1"/>
          <w:numId w:val="1"/>
        </w:numPr>
        <w:ind w:right="-6"/>
        <w:jc w:val="both"/>
      </w:pPr>
      <w:r>
        <w:t>v</w:t>
      </w:r>
      <w:r w:rsidRPr="00BD7E23">
        <w:t>iešojo</w:t>
      </w:r>
      <w:r w:rsidRPr="00BD7E23">
        <w:rPr>
          <w:rFonts w:eastAsia="Calibri"/>
          <w:iCs/>
        </w:rPr>
        <w:t xml:space="preserve"> bendravimo etikos</w:t>
      </w:r>
      <w:r w:rsidRPr="00BD7E23">
        <w:rPr>
          <w:rFonts w:eastAsia="Calibri"/>
        </w:rPr>
        <w:t xml:space="preserve"> laikymasis,</w:t>
      </w:r>
      <w:r w:rsidRPr="00BD7E23">
        <w:rPr>
          <w:rFonts w:eastAsia="Calibri"/>
          <w:iCs/>
        </w:rPr>
        <w:t xml:space="preserve"> problemų kėlimo, svarstymo, pritarimo ir prieštaravimo kultūra, atsižvelgimas į kalbėjimo situaciją ir adresatą </w:t>
      </w:r>
      <w:r w:rsidRPr="00BD7E23">
        <w:t>(svarba – 10 proc.).</w:t>
      </w:r>
    </w:p>
    <w:p w:rsidR="00DC6490" w:rsidRPr="004A3F19" w:rsidRDefault="00DC6490" w:rsidP="00DC6490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 xml:space="preserve">Teksto suvokimo atliktis </w:t>
      </w:r>
      <w:r w:rsidR="00420B90" w:rsidRPr="004A3F19">
        <w:t>(</w:t>
      </w:r>
      <w:r w:rsidR="00420B90">
        <w:t>1</w:t>
      </w:r>
      <w:r w:rsidR="00420B90" w:rsidRPr="004A3F19">
        <w:t xml:space="preserve">0 proc. galimų testo taškų) </w:t>
      </w:r>
      <w:r>
        <w:t xml:space="preserve">vertinama </w:t>
      </w:r>
      <w:r w:rsidR="00A31221">
        <w:t>remiantis</w:t>
      </w:r>
      <w:r w:rsidRPr="004A3F19">
        <w:t xml:space="preserve"> </w:t>
      </w:r>
      <w:r w:rsidR="00181D1E">
        <w:t>PUB</w:t>
      </w:r>
      <w:r w:rsidRPr="004A3F19">
        <w:t xml:space="preserve"> programos </w:t>
      </w:r>
      <w:r w:rsidRPr="00050BFC">
        <w:rPr>
          <w:i/>
        </w:rPr>
        <w:t xml:space="preserve">Mokymosi pasiekimuose baigus 10 (gimnazijų II) klasę </w:t>
      </w:r>
      <w:r w:rsidRPr="00050BFC">
        <w:t>nurodyt</w:t>
      </w:r>
      <w:r w:rsidR="00A31221">
        <w:t>ais</w:t>
      </w:r>
      <w:r w:rsidRPr="00050BFC">
        <w:rPr>
          <w:i/>
        </w:rPr>
        <w:t xml:space="preserve"> </w:t>
      </w:r>
      <w:r>
        <w:rPr>
          <w:rFonts w:eastAsia="Calibri"/>
        </w:rPr>
        <w:t>atitinkamų</w:t>
      </w:r>
      <w:r w:rsidRPr="00050BFC">
        <w:rPr>
          <w:rFonts w:eastAsia="Calibri"/>
        </w:rPr>
        <w:t xml:space="preserve"> gebėjimų </w:t>
      </w:r>
      <w:r w:rsidRPr="004A3F19">
        <w:t>kriterij</w:t>
      </w:r>
      <w:r w:rsidR="00A31221">
        <w:t>ai</w:t>
      </w:r>
      <w:r w:rsidRPr="004A3F19">
        <w:t>s</w:t>
      </w:r>
      <w:r w:rsidR="00F90C94">
        <w:t xml:space="preserve"> </w:t>
      </w:r>
      <w:r w:rsidR="00F90C94">
        <w:t>(žr. PUB</w:t>
      </w:r>
      <w:r w:rsidR="00F90C94" w:rsidRPr="004A3F19">
        <w:t xml:space="preserve"> programos </w:t>
      </w:r>
      <w:r w:rsidR="00F90C94" w:rsidRPr="00A55ADC">
        <w:t>8</w:t>
      </w:r>
      <w:r w:rsidR="00F90C94" w:rsidRPr="00A55ADC">
        <w:rPr>
          <w:vertAlign w:val="superscript"/>
        </w:rPr>
        <w:t>1</w:t>
      </w:r>
      <w:r w:rsidR="00F90C94" w:rsidRPr="00A55ADC">
        <w:t>.10.1.</w:t>
      </w:r>
      <w:r w:rsidR="00F90C94">
        <w:t xml:space="preserve"> sk.</w:t>
      </w:r>
      <w:r w:rsidR="00F90C94">
        <w:t xml:space="preserve"> </w:t>
      </w:r>
      <w:r w:rsidR="00F90C94" w:rsidRPr="00F90C94">
        <w:rPr>
          <w:rFonts w:eastAsia="Calibri"/>
          <w:i/>
        </w:rPr>
        <w:t>Skaitymo ir rašymo gebėjimai</w:t>
      </w:r>
      <w:r w:rsidR="00F90C94" w:rsidRPr="00F90C94">
        <w:rPr>
          <w:rFonts w:eastAsia="Calibri"/>
        </w:rPr>
        <w:t>):</w:t>
      </w:r>
    </w:p>
    <w:p w:rsidR="006C67CD" w:rsidRDefault="00DC6490" w:rsidP="006C67CD">
      <w:pPr>
        <w:numPr>
          <w:ilvl w:val="1"/>
          <w:numId w:val="1"/>
        </w:numPr>
        <w:ind w:right="-6"/>
        <w:jc w:val="both"/>
      </w:pPr>
      <w:r w:rsidRPr="00DC6490">
        <w:t>tekstų</w:t>
      </w:r>
      <w:r w:rsidRPr="00DC6490">
        <w:rPr>
          <w:rFonts w:eastAsia="Calibri"/>
          <w:iCs/>
        </w:rPr>
        <w:t xml:space="preserve"> </w:t>
      </w:r>
      <w:r w:rsidR="00D43FF5">
        <w:rPr>
          <w:rFonts w:eastAsia="Calibri"/>
        </w:rPr>
        <w:t>apibūdinimas</w:t>
      </w:r>
      <w:r w:rsidR="00D43FF5" w:rsidRPr="00DC6490">
        <w:rPr>
          <w:rFonts w:eastAsia="Calibri"/>
          <w:iCs/>
        </w:rPr>
        <w:t xml:space="preserve"> </w:t>
      </w:r>
      <w:r w:rsidR="00D43FF5">
        <w:rPr>
          <w:rFonts w:eastAsia="Calibri"/>
          <w:iCs/>
        </w:rPr>
        <w:t xml:space="preserve">pagal </w:t>
      </w:r>
      <w:r w:rsidRPr="00DC6490">
        <w:rPr>
          <w:rFonts w:eastAsia="Calibri"/>
          <w:iCs/>
        </w:rPr>
        <w:t>tip</w:t>
      </w:r>
      <w:r w:rsidR="00D43FF5">
        <w:rPr>
          <w:rFonts w:eastAsia="Calibri"/>
          <w:iCs/>
        </w:rPr>
        <w:t>ą</w:t>
      </w:r>
      <w:r w:rsidR="001F46BD">
        <w:rPr>
          <w:rFonts w:eastAsia="Calibri"/>
          <w:iCs/>
        </w:rPr>
        <w:t xml:space="preserve"> / </w:t>
      </w:r>
      <w:r w:rsidRPr="00DC6490">
        <w:rPr>
          <w:rFonts w:eastAsia="Calibri"/>
          <w:iCs/>
        </w:rPr>
        <w:t>žanr</w:t>
      </w:r>
      <w:r w:rsidR="00D43FF5">
        <w:rPr>
          <w:rFonts w:eastAsia="Calibri"/>
          <w:iCs/>
        </w:rPr>
        <w:t>ą</w:t>
      </w:r>
      <w:r w:rsidR="001F46BD">
        <w:rPr>
          <w:rFonts w:eastAsia="Calibri"/>
          <w:iCs/>
        </w:rPr>
        <w:t xml:space="preserve"> / </w:t>
      </w:r>
      <w:r w:rsidRPr="00DC6490">
        <w:rPr>
          <w:rFonts w:eastAsia="Calibri"/>
          <w:iCs/>
        </w:rPr>
        <w:t>funkcin</w:t>
      </w:r>
      <w:r w:rsidR="00D43FF5">
        <w:rPr>
          <w:rFonts w:eastAsia="Calibri"/>
          <w:iCs/>
        </w:rPr>
        <w:t>į</w:t>
      </w:r>
      <w:r w:rsidRPr="00DC6490">
        <w:rPr>
          <w:rFonts w:eastAsia="Calibri"/>
          <w:iCs/>
        </w:rPr>
        <w:t xml:space="preserve"> stili</w:t>
      </w:r>
      <w:r w:rsidR="00D43FF5">
        <w:rPr>
          <w:rFonts w:eastAsia="Calibri"/>
          <w:iCs/>
        </w:rPr>
        <w:t>ų</w:t>
      </w:r>
      <w:r w:rsidR="001F46BD">
        <w:rPr>
          <w:rFonts w:eastAsia="Calibri"/>
          <w:iCs/>
        </w:rPr>
        <w:t xml:space="preserve"> / </w:t>
      </w:r>
      <w:r w:rsidR="00476458">
        <w:rPr>
          <w:rFonts w:eastAsia="Calibri"/>
          <w:iCs/>
        </w:rPr>
        <w:t xml:space="preserve">struktūrą / </w:t>
      </w:r>
      <w:r w:rsidRPr="00DC6490">
        <w:rPr>
          <w:rFonts w:eastAsia="Calibri"/>
        </w:rPr>
        <w:t>paskirt</w:t>
      </w:r>
      <w:r w:rsidR="00D43FF5">
        <w:rPr>
          <w:rFonts w:eastAsia="Calibri"/>
        </w:rPr>
        <w:t>į</w:t>
      </w:r>
      <w:r w:rsidRPr="00DC6490">
        <w:rPr>
          <w:rFonts w:eastAsia="Calibri"/>
        </w:rPr>
        <w:t xml:space="preserve"> </w:t>
      </w:r>
      <w:r w:rsidR="003F40E8">
        <w:rPr>
          <w:rFonts w:eastAsia="Calibri"/>
        </w:rPr>
        <w:t>arba</w:t>
      </w:r>
      <w:r w:rsidRPr="00DC6490">
        <w:rPr>
          <w:rFonts w:eastAsia="Calibri"/>
        </w:rPr>
        <w:t xml:space="preserve"> </w:t>
      </w:r>
      <w:r w:rsidR="00EE09A3" w:rsidRPr="00B11863">
        <w:rPr>
          <w:rFonts w:eastAsia="Calibri"/>
        </w:rPr>
        <w:t xml:space="preserve">teksto </w:t>
      </w:r>
      <w:r w:rsidR="00EE09A3" w:rsidRPr="00DC6490">
        <w:rPr>
          <w:rFonts w:eastAsia="Calibri"/>
        </w:rPr>
        <w:t>pagrindin</w:t>
      </w:r>
      <w:r w:rsidR="00EE09A3">
        <w:rPr>
          <w:rFonts w:eastAsia="Calibri"/>
        </w:rPr>
        <w:t>ių</w:t>
      </w:r>
      <w:r w:rsidR="00EE09A3" w:rsidRPr="00DC6490">
        <w:rPr>
          <w:rFonts w:eastAsia="Calibri"/>
        </w:rPr>
        <w:t xml:space="preserve"> savybių</w:t>
      </w:r>
      <w:r w:rsidR="00EE09A3">
        <w:rPr>
          <w:rFonts w:eastAsia="Calibri"/>
        </w:rPr>
        <w:t xml:space="preserve"> /</w:t>
      </w:r>
      <w:r w:rsidR="00911340" w:rsidRPr="00DC6490">
        <w:rPr>
          <w:rFonts w:eastAsia="Calibri"/>
        </w:rPr>
        <w:t xml:space="preserve"> raiškos būd</w:t>
      </w:r>
      <w:r w:rsidR="00232C69">
        <w:rPr>
          <w:rFonts w:eastAsia="Calibri"/>
        </w:rPr>
        <w:t>o</w:t>
      </w:r>
      <w:r w:rsidR="00911340" w:rsidRPr="00DC6490">
        <w:rPr>
          <w:rFonts w:eastAsia="Calibri"/>
        </w:rPr>
        <w:t xml:space="preserve"> priklaus</w:t>
      </w:r>
      <w:r w:rsidR="00B8112C">
        <w:rPr>
          <w:rFonts w:eastAsia="Calibri"/>
        </w:rPr>
        <w:t>ym</w:t>
      </w:r>
      <w:r w:rsidR="00D43FF5">
        <w:rPr>
          <w:rFonts w:eastAsia="Calibri"/>
        </w:rPr>
        <w:t>ą</w:t>
      </w:r>
      <w:r w:rsidR="00420B90">
        <w:rPr>
          <w:rFonts w:eastAsia="Calibri"/>
        </w:rPr>
        <w:t xml:space="preserve"> nuo </w:t>
      </w:r>
      <w:r w:rsidR="00EE09A3">
        <w:rPr>
          <w:rFonts w:eastAsia="Calibri"/>
        </w:rPr>
        <w:t xml:space="preserve">teksto </w:t>
      </w:r>
      <w:r w:rsidR="00420B90">
        <w:rPr>
          <w:rFonts w:eastAsia="Calibri"/>
        </w:rPr>
        <w:t>paskirties</w:t>
      </w:r>
      <w:r w:rsidR="001F46BD">
        <w:rPr>
          <w:rFonts w:eastAsia="Calibri"/>
        </w:rPr>
        <w:t xml:space="preserve"> / </w:t>
      </w:r>
      <w:r w:rsidR="00420B90">
        <w:rPr>
          <w:rFonts w:eastAsia="Calibri"/>
        </w:rPr>
        <w:t>adresato</w:t>
      </w:r>
      <w:r w:rsidR="001F46BD">
        <w:rPr>
          <w:rFonts w:eastAsia="Calibri"/>
        </w:rPr>
        <w:t xml:space="preserve"> / </w:t>
      </w:r>
      <w:r w:rsidR="00911340" w:rsidRPr="00DC6490">
        <w:rPr>
          <w:rFonts w:eastAsia="Calibri"/>
        </w:rPr>
        <w:t>t</w:t>
      </w:r>
      <w:r w:rsidR="00420B90">
        <w:rPr>
          <w:rFonts w:eastAsia="Calibri"/>
        </w:rPr>
        <w:t>ipo</w:t>
      </w:r>
      <w:r w:rsidR="001F46BD">
        <w:rPr>
          <w:rFonts w:eastAsia="Calibri"/>
        </w:rPr>
        <w:t xml:space="preserve"> / </w:t>
      </w:r>
      <w:r w:rsidR="00232C69">
        <w:rPr>
          <w:rFonts w:eastAsia="Calibri"/>
        </w:rPr>
        <w:t>autoriaus individualybės</w:t>
      </w:r>
      <w:r w:rsidR="00911340" w:rsidRPr="00DC6490">
        <w:rPr>
          <w:rFonts w:eastAsia="Calibri"/>
        </w:rPr>
        <w:t xml:space="preserve"> </w:t>
      </w:r>
      <w:r w:rsidR="006C67CD" w:rsidRPr="004A3F19">
        <w:t xml:space="preserve">(svarba – </w:t>
      </w:r>
      <w:r w:rsidR="006C67CD">
        <w:t>1</w:t>
      </w:r>
      <w:r w:rsidR="006C67CD" w:rsidRPr="004A3F19">
        <w:t>0 proc.);</w:t>
      </w:r>
    </w:p>
    <w:p w:rsidR="001567AC" w:rsidRDefault="00911340" w:rsidP="001567AC">
      <w:pPr>
        <w:numPr>
          <w:ilvl w:val="1"/>
          <w:numId w:val="1"/>
        </w:numPr>
        <w:ind w:right="-6"/>
        <w:jc w:val="both"/>
      </w:pPr>
      <w:r w:rsidRPr="00DC6490">
        <w:t>tekst</w:t>
      </w:r>
      <w:r w:rsidR="001567AC">
        <w:t>ų</w:t>
      </w:r>
      <w:r w:rsidRPr="00B11863">
        <w:rPr>
          <w:rFonts w:eastAsia="Calibri"/>
        </w:rPr>
        <w:t xml:space="preserve"> </w:t>
      </w:r>
      <w:r w:rsidR="001567AC">
        <w:rPr>
          <w:rFonts w:eastAsia="Calibri"/>
        </w:rPr>
        <w:t xml:space="preserve">nagrinėjimas ir </w:t>
      </w:r>
      <w:r w:rsidR="00007ACB" w:rsidRPr="00B11863">
        <w:rPr>
          <w:rFonts w:eastAsia="Calibri"/>
        </w:rPr>
        <w:t>interpreta</w:t>
      </w:r>
      <w:r w:rsidR="001567AC">
        <w:rPr>
          <w:rFonts w:eastAsia="Calibri"/>
        </w:rPr>
        <w:t>vimas,</w:t>
      </w:r>
      <w:r w:rsidR="00007ACB">
        <w:rPr>
          <w:rFonts w:eastAsia="Calibri"/>
        </w:rPr>
        <w:t xml:space="preserve"> </w:t>
      </w:r>
      <w:r w:rsidR="00E74622">
        <w:rPr>
          <w:rFonts w:eastAsia="Calibri"/>
        </w:rPr>
        <w:t xml:space="preserve">lyginimas </w:t>
      </w:r>
      <w:r w:rsidR="001567AC">
        <w:rPr>
          <w:rFonts w:eastAsia="Calibri"/>
        </w:rPr>
        <w:t>ir</w:t>
      </w:r>
      <w:r w:rsidR="00E74622">
        <w:rPr>
          <w:rFonts w:eastAsia="Calibri"/>
        </w:rPr>
        <w:t xml:space="preserve"> </w:t>
      </w:r>
      <w:r w:rsidR="003F40E8">
        <w:rPr>
          <w:rFonts w:eastAsia="Calibri"/>
        </w:rPr>
        <w:t>vertinimas</w:t>
      </w:r>
      <w:r w:rsidR="00476458">
        <w:rPr>
          <w:rFonts w:eastAsia="Calibri"/>
        </w:rPr>
        <w:t>;</w:t>
      </w:r>
      <w:r w:rsidR="00EC7148">
        <w:rPr>
          <w:rFonts w:eastAsia="Calibri"/>
        </w:rPr>
        <w:t xml:space="preserve"> </w:t>
      </w:r>
      <w:r w:rsidR="00476458" w:rsidRPr="00B11863">
        <w:t>pagrįst</w:t>
      </w:r>
      <w:r w:rsidR="00476458">
        <w:t>ų</w:t>
      </w:r>
      <w:r w:rsidR="00476458" w:rsidRPr="00B11863">
        <w:t xml:space="preserve"> klausim</w:t>
      </w:r>
      <w:r w:rsidR="00476458">
        <w:t>ų</w:t>
      </w:r>
      <w:r w:rsidR="00476458" w:rsidRPr="003F0AAE">
        <w:t xml:space="preserve"> </w:t>
      </w:r>
      <w:r w:rsidR="00476458">
        <w:t>/ hipotezių kėlimas pagal teksto</w:t>
      </w:r>
      <w:r w:rsidR="00ED387B">
        <w:t>(-ų)</w:t>
      </w:r>
      <w:r w:rsidR="00476458">
        <w:t xml:space="preserve"> temą / idėjas; </w:t>
      </w:r>
      <w:r w:rsidR="00432712" w:rsidRPr="00B11863">
        <w:rPr>
          <w:rFonts w:eastAsia="Calibri"/>
        </w:rPr>
        <w:t xml:space="preserve">teksto sąsajų su kontekstu </w:t>
      </w:r>
      <w:r w:rsidR="00432712">
        <w:rPr>
          <w:rFonts w:eastAsia="Calibri"/>
        </w:rPr>
        <w:t xml:space="preserve">/ teksto </w:t>
      </w:r>
      <w:r w:rsidR="00432712" w:rsidRPr="00B11863">
        <w:rPr>
          <w:rFonts w:eastAsia="Calibri"/>
        </w:rPr>
        <w:t>įtakos atpaž</w:t>
      </w:r>
      <w:r w:rsidR="00432712">
        <w:rPr>
          <w:rFonts w:eastAsia="Calibri"/>
        </w:rPr>
        <w:t>inimas ir</w:t>
      </w:r>
      <w:r w:rsidR="00432712" w:rsidRPr="00B11863">
        <w:rPr>
          <w:rFonts w:eastAsia="Calibri"/>
        </w:rPr>
        <w:t xml:space="preserve"> </w:t>
      </w:r>
      <w:r w:rsidR="00432712" w:rsidRPr="00DC6490">
        <w:t>apibūdin</w:t>
      </w:r>
      <w:r w:rsidR="00432712">
        <w:t>imas</w:t>
      </w:r>
      <w:r w:rsidR="00ED387B">
        <w:t>;</w:t>
      </w:r>
      <w:r w:rsidR="00432712">
        <w:t xml:space="preserve"> </w:t>
      </w:r>
      <w:r w:rsidR="00A3379F">
        <w:t xml:space="preserve">pagrįstų </w:t>
      </w:r>
      <w:r w:rsidR="00EC7148">
        <w:rPr>
          <w:rFonts w:eastAsia="Calibri"/>
        </w:rPr>
        <w:t>išvadų darymas</w:t>
      </w:r>
      <w:r w:rsidR="001567AC">
        <w:rPr>
          <w:rFonts w:eastAsia="Calibri"/>
        </w:rPr>
        <w:t xml:space="preserve"> </w:t>
      </w:r>
      <w:r w:rsidR="001567AC" w:rsidRPr="004A3F19">
        <w:t xml:space="preserve">(svarba – </w:t>
      </w:r>
      <w:r w:rsidR="00410AE2">
        <w:t>5</w:t>
      </w:r>
      <w:r w:rsidR="001567AC" w:rsidRPr="004A3F19">
        <w:t>0 proc.);</w:t>
      </w:r>
    </w:p>
    <w:p w:rsidR="00911340" w:rsidRPr="00B11863" w:rsidRDefault="00432712" w:rsidP="00DC6490">
      <w:pPr>
        <w:numPr>
          <w:ilvl w:val="1"/>
          <w:numId w:val="1"/>
        </w:numPr>
        <w:ind w:right="-6"/>
        <w:jc w:val="both"/>
        <w:rPr>
          <w:rFonts w:eastAsia="Calibri"/>
        </w:rPr>
      </w:pPr>
      <w:r w:rsidRPr="00B11863">
        <w:rPr>
          <w:rFonts w:eastAsia="Calibri"/>
        </w:rPr>
        <w:t>tekst</w:t>
      </w:r>
      <w:r>
        <w:rPr>
          <w:rFonts w:eastAsia="Calibri"/>
        </w:rPr>
        <w:t>ų</w:t>
      </w:r>
      <w:r w:rsidRPr="00B11863">
        <w:rPr>
          <w:rFonts w:eastAsia="Calibri"/>
        </w:rPr>
        <w:t xml:space="preserve"> susiej</w:t>
      </w:r>
      <w:r>
        <w:rPr>
          <w:rFonts w:eastAsia="Calibri"/>
        </w:rPr>
        <w:t>imas</w:t>
      </w:r>
      <w:r w:rsidRPr="00B11863">
        <w:rPr>
          <w:rFonts w:eastAsia="Calibri"/>
        </w:rPr>
        <w:t xml:space="preserve"> s</w:t>
      </w:r>
      <w:r>
        <w:rPr>
          <w:rFonts w:eastAsia="Calibri"/>
        </w:rPr>
        <w:t xml:space="preserve">u savo patirtimi ir nuostatomis </w:t>
      </w:r>
      <w:r>
        <w:t xml:space="preserve">/ </w:t>
      </w:r>
      <w:r w:rsidRPr="00B11863">
        <w:t>su anksčiau skaitytais tekstais</w:t>
      </w:r>
      <w:r>
        <w:t>;</w:t>
      </w:r>
      <w:r w:rsidRPr="00B11863">
        <w:t xml:space="preserve"> </w:t>
      </w:r>
      <w:r>
        <w:t xml:space="preserve"> </w:t>
      </w:r>
      <w:r>
        <w:rPr>
          <w:rFonts w:eastAsia="Calibri"/>
        </w:rPr>
        <w:t>argumentuotas teksto(-ų) idėjų palaikymas</w:t>
      </w:r>
      <w:r w:rsidRPr="00B11863">
        <w:rPr>
          <w:rFonts w:eastAsia="Calibri"/>
        </w:rPr>
        <w:t xml:space="preserve"> </w:t>
      </w:r>
      <w:r>
        <w:rPr>
          <w:rFonts w:eastAsia="Calibri"/>
        </w:rPr>
        <w:t xml:space="preserve">ar </w:t>
      </w:r>
      <w:r w:rsidRPr="00B11863">
        <w:rPr>
          <w:rFonts w:eastAsia="Calibri"/>
        </w:rPr>
        <w:t>prieštara</w:t>
      </w:r>
      <w:r>
        <w:rPr>
          <w:rFonts w:eastAsia="Calibri"/>
        </w:rPr>
        <w:t xml:space="preserve">vimas keliamoms idėjoms, </w:t>
      </w:r>
      <w:r w:rsidRPr="00B11863">
        <w:t>savo įžvalg</w:t>
      </w:r>
      <w:r>
        <w:t>ų</w:t>
      </w:r>
      <w:r w:rsidRPr="00B11863">
        <w:t xml:space="preserve"> formul</w:t>
      </w:r>
      <w:r>
        <w:t>avimas</w:t>
      </w:r>
      <w:r w:rsidRPr="00B11863">
        <w:t xml:space="preserve"> ir argument</w:t>
      </w:r>
      <w:r>
        <w:t>avimas</w:t>
      </w:r>
      <w:r w:rsidR="00ED387B" w:rsidRPr="00ED387B">
        <w:t xml:space="preserve"> </w:t>
      </w:r>
      <w:r w:rsidR="00ED387B" w:rsidRPr="004A3F19">
        <w:t xml:space="preserve">(svarba – </w:t>
      </w:r>
      <w:r w:rsidR="00ED387B">
        <w:t>40 proc.).</w:t>
      </w:r>
    </w:p>
    <w:p w:rsidR="002F6F2A" w:rsidRPr="004A3F19" w:rsidRDefault="002F6F2A" w:rsidP="00966AD2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183ED2">
        <w:t>Kalbos pažinimo ir vartojimo</w:t>
      </w:r>
      <w:r w:rsidRPr="00410AE2">
        <w:rPr>
          <w:b/>
        </w:rPr>
        <w:t xml:space="preserve"> </w:t>
      </w:r>
      <w:r w:rsidRPr="004A3F19">
        <w:t>(</w:t>
      </w:r>
      <w:r w:rsidR="00420B90">
        <w:t>1</w:t>
      </w:r>
      <w:r w:rsidRPr="004A3F19">
        <w:t xml:space="preserve">0 proc. galimų testo taškų) atliktis vertinama </w:t>
      </w:r>
      <w:r w:rsidR="00966AD2">
        <w:t>remiantis</w:t>
      </w:r>
      <w:r w:rsidRPr="004A3F19">
        <w:t xml:space="preserve"> </w:t>
      </w:r>
      <w:bookmarkStart w:id="1" w:name="_Toc413168062"/>
      <w:bookmarkStart w:id="2" w:name="_Toc441749175"/>
      <w:r w:rsidR="00181D1E">
        <w:t>PUB</w:t>
      </w:r>
      <w:r w:rsidR="00050BFC" w:rsidRPr="004A3F19">
        <w:t xml:space="preserve"> programos </w:t>
      </w:r>
      <w:r w:rsidR="00050BFC" w:rsidRPr="00410AE2">
        <w:rPr>
          <w:i/>
        </w:rPr>
        <w:t>Mokymosi pasiekimuose baigus 10 (gimnazijų II) klasę</w:t>
      </w:r>
      <w:bookmarkEnd w:id="1"/>
      <w:bookmarkEnd w:id="2"/>
      <w:r w:rsidR="00050BFC" w:rsidRPr="00410AE2">
        <w:rPr>
          <w:i/>
        </w:rPr>
        <w:t xml:space="preserve"> </w:t>
      </w:r>
      <w:r w:rsidR="00050BFC" w:rsidRPr="00050BFC">
        <w:t>nurodyt</w:t>
      </w:r>
      <w:r w:rsidR="00966AD2">
        <w:t>ai</w:t>
      </w:r>
      <w:r w:rsidR="00050BFC" w:rsidRPr="00050BFC">
        <w:t>s</w:t>
      </w:r>
      <w:r w:rsidR="00050BFC" w:rsidRPr="00410AE2">
        <w:rPr>
          <w:i/>
        </w:rPr>
        <w:t xml:space="preserve"> </w:t>
      </w:r>
      <w:r w:rsidR="007E0348" w:rsidRPr="00410AE2">
        <w:rPr>
          <w:rFonts w:eastAsia="Calibri"/>
        </w:rPr>
        <w:t>atitinkamų</w:t>
      </w:r>
      <w:r w:rsidR="00050BFC" w:rsidRPr="00410AE2">
        <w:rPr>
          <w:rFonts w:eastAsia="Calibri"/>
        </w:rPr>
        <w:t xml:space="preserve"> gebėjimų </w:t>
      </w:r>
      <w:r w:rsidRPr="004A3F19">
        <w:t>kriterij</w:t>
      </w:r>
      <w:r w:rsidR="00966AD2">
        <w:t>ai</w:t>
      </w:r>
      <w:r w:rsidRPr="004A3F19">
        <w:t>s</w:t>
      </w:r>
      <w:r w:rsidR="002777DA">
        <w:t xml:space="preserve"> </w:t>
      </w:r>
      <w:r w:rsidR="002777DA">
        <w:t>(žr. PUB</w:t>
      </w:r>
      <w:r w:rsidR="002777DA" w:rsidRPr="004A3F19">
        <w:t xml:space="preserve"> programos </w:t>
      </w:r>
      <w:r w:rsidR="002777DA" w:rsidRPr="00A55ADC">
        <w:t>8</w:t>
      </w:r>
      <w:r w:rsidR="002777DA" w:rsidRPr="00A55ADC">
        <w:rPr>
          <w:vertAlign w:val="superscript"/>
        </w:rPr>
        <w:t>1</w:t>
      </w:r>
      <w:r w:rsidR="002777DA" w:rsidRPr="00A55ADC">
        <w:t>.10.1.</w:t>
      </w:r>
      <w:r w:rsidR="002777DA">
        <w:t xml:space="preserve"> sk.</w:t>
      </w:r>
      <w:r w:rsidR="002777DA">
        <w:t xml:space="preserve"> </w:t>
      </w:r>
      <w:r w:rsidR="002777DA" w:rsidRPr="002777DA">
        <w:rPr>
          <w:rFonts w:eastAsia="Calibri"/>
          <w:i/>
        </w:rPr>
        <w:t>Kalbos pažinimo gebėjimai</w:t>
      </w:r>
      <w:r w:rsidR="002777DA" w:rsidRPr="002777DA">
        <w:rPr>
          <w:rFonts w:eastAsia="Calibri"/>
        </w:rPr>
        <w:t>)</w:t>
      </w:r>
      <w:r w:rsidRPr="002777DA">
        <w:t>:</w:t>
      </w:r>
      <w:r w:rsidR="00966AD2">
        <w:t xml:space="preserve"> </w:t>
      </w:r>
    </w:p>
    <w:p w:rsidR="002F6F2A" w:rsidRDefault="005F3AB9" w:rsidP="00410AE2">
      <w:pPr>
        <w:numPr>
          <w:ilvl w:val="1"/>
          <w:numId w:val="1"/>
        </w:numPr>
        <w:ind w:right="-6"/>
        <w:jc w:val="both"/>
      </w:pPr>
      <w:r>
        <w:rPr>
          <w:rFonts w:eastAsia="SimSun"/>
        </w:rPr>
        <w:t>l</w:t>
      </w:r>
      <w:r w:rsidR="002F6F2A" w:rsidRPr="00ED65E0">
        <w:rPr>
          <w:rFonts w:eastAsia="SimSun"/>
        </w:rPr>
        <w:t>ietuvių k</w:t>
      </w:r>
      <w:r w:rsidR="002F6F2A" w:rsidRPr="00ED65E0">
        <w:rPr>
          <w:rFonts w:eastAsia="SimSun"/>
          <w:kern w:val="1"/>
        </w:rPr>
        <w:t>alb</w:t>
      </w:r>
      <w:r w:rsidR="002F6F2A" w:rsidRPr="00ED65E0">
        <w:rPr>
          <w:rFonts w:eastAsia="SimSun"/>
        </w:rPr>
        <w:t>os</w:t>
      </w:r>
      <w:r w:rsidR="002F6F2A" w:rsidRPr="00ED65E0">
        <w:rPr>
          <w:rFonts w:eastAsia="SimSun"/>
          <w:kern w:val="1"/>
        </w:rPr>
        <w:t xml:space="preserve"> kaip socialini</w:t>
      </w:r>
      <w:r w:rsidR="002F6F2A" w:rsidRPr="00ED65E0">
        <w:rPr>
          <w:rFonts w:eastAsia="SimSun"/>
        </w:rPr>
        <w:t>o</w:t>
      </w:r>
      <w:r w:rsidR="002F6F2A" w:rsidRPr="00ED65E0">
        <w:rPr>
          <w:rFonts w:eastAsia="SimSun"/>
          <w:kern w:val="1"/>
        </w:rPr>
        <w:t xml:space="preserve"> kultūrini</w:t>
      </w:r>
      <w:r w:rsidR="002F6F2A" w:rsidRPr="00ED65E0">
        <w:rPr>
          <w:rFonts w:eastAsia="SimSun"/>
        </w:rPr>
        <w:t>o</w:t>
      </w:r>
      <w:r w:rsidR="002F6F2A" w:rsidRPr="00ED65E0">
        <w:rPr>
          <w:rFonts w:eastAsia="SimSun"/>
          <w:kern w:val="1"/>
        </w:rPr>
        <w:t xml:space="preserve"> reiškin</w:t>
      </w:r>
      <w:r w:rsidR="002F6F2A" w:rsidRPr="00ED65E0">
        <w:rPr>
          <w:rFonts w:eastAsia="SimSun"/>
        </w:rPr>
        <w:t>io supratimas:</w:t>
      </w:r>
      <w:r w:rsidR="002F6F2A" w:rsidRPr="00ED65E0">
        <w:rPr>
          <w:rFonts w:eastAsia="Calibri"/>
        </w:rPr>
        <w:t xml:space="preserve"> svarbiausių lietuvių kalbos rašytinių šaltinių kultūrinio konteksto aptarimas, reikšmės Lietuvos kultūros raidai paaiškinimas / lietuvių kalbos savitumo atskleidimas; dabartinės lietuvių kalbos padėties / bendrinės kalbos ypatybių / gyvenamosios vietos tarmės santykio su bendrine kalba aptarimas / pagrindinių kalbos tyrėjų ir ugdytojų darbų reikšmės atskleidimas </w:t>
      </w:r>
      <w:r w:rsidR="002F6F2A" w:rsidRPr="00ED65E0">
        <w:t xml:space="preserve">(svarba – </w:t>
      </w:r>
      <w:r>
        <w:t>1</w:t>
      </w:r>
      <w:r w:rsidR="002F6F2A" w:rsidRPr="00ED65E0">
        <w:t>0 proc.);</w:t>
      </w:r>
    </w:p>
    <w:p w:rsidR="002F6F2A" w:rsidRPr="00ED65E0" w:rsidRDefault="005F3AB9" w:rsidP="00410AE2">
      <w:pPr>
        <w:numPr>
          <w:ilvl w:val="1"/>
          <w:numId w:val="1"/>
        </w:numPr>
        <w:ind w:right="-6"/>
        <w:jc w:val="both"/>
        <w:rPr>
          <w:rFonts w:eastAsia="Calibri"/>
        </w:rPr>
      </w:pPr>
      <w:r>
        <w:t>l</w:t>
      </w:r>
      <w:r w:rsidR="002F6F2A" w:rsidRPr="00ED65E0">
        <w:t>ietuvių</w:t>
      </w:r>
      <w:r w:rsidR="002F6F2A" w:rsidRPr="00ED65E0">
        <w:rPr>
          <w:rFonts w:eastAsia="Calibri"/>
        </w:rPr>
        <w:t xml:space="preserve"> kalbos morfologijos ir rašybos pažinimas: žodžių sandaros analizė (skirstymas žodžio dalimis); kalbos dalių ir formų darybos nustatymas (pamatinis kamienas ir darybos priemonė); kalbos dalių gramatinis nagrinėjimas; žodžių rašybos aiškinimas (atraminė forma)</w:t>
      </w:r>
      <w:r w:rsidR="000E02C1">
        <w:rPr>
          <w:rFonts w:eastAsia="Calibri"/>
        </w:rPr>
        <w:t xml:space="preserve"> ir pan.</w:t>
      </w:r>
      <w:r w:rsidR="002F6F2A" w:rsidRPr="00ED65E0">
        <w:rPr>
          <w:rFonts w:eastAsia="Calibri"/>
        </w:rPr>
        <w:t xml:space="preserve"> </w:t>
      </w:r>
      <w:r w:rsidR="002F6F2A" w:rsidRPr="00ED65E0">
        <w:t xml:space="preserve">(svarba – </w:t>
      </w:r>
      <w:r>
        <w:t>3</w:t>
      </w:r>
      <w:r w:rsidR="002F6F2A" w:rsidRPr="00ED65E0">
        <w:t>0 proc.);</w:t>
      </w:r>
    </w:p>
    <w:p w:rsidR="00D03A5C" w:rsidRDefault="005F3AB9" w:rsidP="00410AE2">
      <w:pPr>
        <w:numPr>
          <w:ilvl w:val="1"/>
          <w:numId w:val="1"/>
        </w:numPr>
        <w:ind w:right="-6"/>
        <w:jc w:val="both"/>
      </w:pPr>
      <w:r>
        <w:t>l</w:t>
      </w:r>
      <w:r w:rsidR="002F6F2A" w:rsidRPr="00ED65E0">
        <w:t>ietuvių</w:t>
      </w:r>
      <w:r w:rsidR="002F6F2A" w:rsidRPr="00C15EFA">
        <w:rPr>
          <w:rFonts w:eastAsia="Calibri"/>
        </w:rPr>
        <w:t xml:space="preserve"> kalbos sintaksės pažinimas: tinkamos žodžio formos įrašymas į sakinį; sintaksinis nagrinėjimas; sintaksinių sinonimų parinkimas; atskiriamųjų ir išskiriamųjų sintaksinių konstrukcijų (privaloma) skyryba </w:t>
      </w:r>
      <w:r w:rsidR="000E02C1">
        <w:rPr>
          <w:rFonts w:eastAsia="Calibri"/>
        </w:rPr>
        <w:t xml:space="preserve">ir pan. </w:t>
      </w:r>
      <w:r w:rsidR="002F6F2A" w:rsidRPr="00ED65E0">
        <w:t xml:space="preserve">(svarba – </w:t>
      </w:r>
      <w:r>
        <w:t>30 proc.);</w:t>
      </w:r>
    </w:p>
    <w:p w:rsidR="005F3AB9" w:rsidRDefault="005F3AB9" w:rsidP="00410AE2">
      <w:pPr>
        <w:numPr>
          <w:ilvl w:val="1"/>
          <w:numId w:val="1"/>
        </w:numPr>
        <w:ind w:right="-6"/>
        <w:jc w:val="both"/>
      </w:pPr>
      <w:r>
        <w:lastRenderedPageBreak/>
        <w:t>l</w:t>
      </w:r>
      <w:r w:rsidRPr="00ED65E0">
        <w:t>ietuvių</w:t>
      </w:r>
      <w:r w:rsidRPr="00F70AF0">
        <w:rPr>
          <w:rFonts w:eastAsia="Calibri"/>
        </w:rPr>
        <w:t xml:space="preserve"> kalbos</w:t>
      </w:r>
      <w:r w:rsidRPr="00911340">
        <w:t xml:space="preserve"> vartojim</w:t>
      </w:r>
      <w:r>
        <w:t xml:space="preserve">as: </w:t>
      </w:r>
      <w:r w:rsidR="005F7FB8">
        <w:t xml:space="preserve">tinkamų </w:t>
      </w:r>
      <w:r w:rsidRPr="00F70AF0">
        <w:rPr>
          <w:rFonts w:eastAsia="Calibri"/>
          <w:iCs/>
        </w:rPr>
        <w:t xml:space="preserve">leksinių, </w:t>
      </w:r>
      <w:r w:rsidR="005F7FB8" w:rsidRPr="00F70AF0">
        <w:rPr>
          <w:rFonts w:eastAsia="Calibri"/>
          <w:iCs/>
        </w:rPr>
        <w:t>gramatinių</w:t>
      </w:r>
      <w:r w:rsidRPr="00F70AF0">
        <w:rPr>
          <w:rFonts w:eastAsia="Calibri"/>
          <w:iCs/>
        </w:rPr>
        <w:t xml:space="preserve"> ir </w:t>
      </w:r>
      <w:r w:rsidR="00640E36" w:rsidRPr="00F70AF0">
        <w:rPr>
          <w:rFonts w:eastAsia="Calibri"/>
          <w:iCs/>
        </w:rPr>
        <w:t>stilistinių</w:t>
      </w:r>
      <w:r w:rsidRPr="00F70AF0">
        <w:rPr>
          <w:rFonts w:eastAsia="Calibri"/>
          <w:iCs/>
        </w:rPr>
        <w:t xml:space="preserve"> </w:t>
      </w:r>
      <w:r w:rsidR="005F7FB8">
        <w:t xml:space="preserve">kalbos priemonių </w:t>
      </w:r>
      <w:r w:rsidR="00640E36" w:rsidRPr="00F70AF0">
        <w:rPr>
          <w:rFonts w:eastAsia="Calibri"/>
        </w:rPr>
        <w:t>vartojimas</w:t>
      </w:r>
      <w:r w:rsidR="00E76DBD" w:rsidRPr="00F70AF0">
        <w:rPr>
          <w:rFonts w:eastAsia="Calibri"/>
        </w:rPr>
        <w:t>;</w:t>
      </w:r>
      <w:r w:rsidR="00640E36" w:rsidRPr="00F70AF0">
        <w:rPr>
          <w:rFonts w:eastAsia="Calibri"/>
          <w:iCs/>
        </w:rPr>
        <w:t xml:space="preserve"> </w:t>
      </w:r>
      <w:r w:rsidRPr="00F70AF0">
        <w:rPr>
          <w:rFonts w:eastAsia="Calibri"/>
        </w:rPr>
        <w:t xml:space="preserve">retorinių </w:t>
      </w:r>
      <w:r w:rsidR="003F40E8" w:rsidRPr="00F70AF0">
        <w:rPr>
          <w:rFonts w:eastAsia="Calibri"/>
        </w:rPr>
        <w:t xml:space="preserve">teksto </w:t>
      </w:r>
      <w:r w:rsidRPr="00F70AF0">
        <w:rPr>
          <w:rFonts w:eastAsia="Calibri"/>
        </w:rPr>
        <w:t xml:space="preserve">raiškos priemonių </w:t>
      </w:r>
      <w:r w:rsidR="00F70AF0" w:rsidRPr="00F70AF0">
        <w:rPr>
          <w:rFonts w:eastAsia="Calibri"/>
        </w:rPr>
        <w:t>ir jų paskirties</w:t>
      </w:r>
      <w:r w:rsidR="00F70AF0" w:rsidRPr="00B11863">
        <w:t xml:space="preserve"> </w:t>
      </w:r>
      <w:r w:rsidR="005F7FB8" w:rsidRPr="00F70AF0">
        <w:rPr>
          <w:rFonts w:eastAsia="Calibri"/>
        </w:rPr>
        <w:t>at</w:t>
      </w:r>
      <w:r w:rsidRPr="00F70AF0">
        <w:rPr>
          <w:rFonts w:eastAsia="Calibri"/>
        </w:rPr>
        <w:t>pažinimas</w:t>
      </w:r>
      <w:r w:rsidR="00640E36" w:rsidRPr="00F70AF0">
        <w:rPr>
          <w:rFonts w:eastAsia="Calibri"/>
        </w:rPr>
        <w:t>,</w:t>
      </w:r>
      <w:r w:rsidRPr="00F70AF0">
        <w:rPr>
          <w:rFonts w:eastAsia="Calibri"/>
        </w:rPr>
        <w:t xml:space="preserve"> </w:t>
      </w:r>
      <w:r w:rsidR="00640E36" w:rsidRPr="00F70AF0">
        <w:rPr>
          <w:rFonts w:eastAsia="Calibri"/>
        </w:rPr>
        <w:t>tikslingas vartojimas</w:t>
      </w:r>
      <w:r>
        <w:t xml:space="preserve"> </w:t>
      </w:r>
      <w:r w:rsidR="00640E36" w:rsidRPr="00F70AF0">
        <w:rPr>
          <w:rFonts w:eastAsia="Calibri"/>
        </w:rPr>
        <w:t xml:space="preserve">ir / ar kūrimas </w:t>
      </w:r>
      <w:r w:rsidRPr="00ED65E0">
        <w:t xml:space="preserve">(svarba – </w:t>
      </w:r>
      <w:r>
        <w:t>30 proc.).</w:t>
      </w:r>
      <w:r w:rsidR="003F40E8">
        <w:t xml:space="preserve"> </w:t>
      </w:r>
    </w:p>
    <w:p w:rsidR="002777DA" w:rsidRPr="002777DA" w:rsidRDefault="002777DA" w:rsidP="002777DA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>
        <w:t xml:space="preserve">Teksto kūrimo </w:t>
      </w:r>
      <w:r w:rsidRPr="004A3F19">
        <w:t xml:space="preserve">(40 proc. galimų testo taškų) atliktis vertinama pagal </w:t>
      </w:r>
      <w:r>
        <w:t>PUB</w:t>
      </w:r>
      <w:r w:rsidRPr="004A3F19">
        <w:t xml:space="preserve"> programos </w:t>
      </w:r>
      <w:r w:rsidRPr="002777DA">
        <w:rPr>
          <w:i/>
        </w:rPr>
        <w:t>Mokinių darbų vertinimo aprašo</w:t>
      </w:r>
      <w:r w:rsidRPr="004A3F19">
        <w:t xml:space="preserve"> kriterijus</w:t>
      </w:r>
      <w:r>
        <w:t xml:space="preserve"> (žr. PUB programos </w:t>
      </w:r>
      <w:bookmarkStart w:id="3" w:name="_Toc441749185"/>
      <w:r w:rsidRPr="002777DA">
        <w:t>8</w:t>
      </w:r>
      <w:r w:rsidRPr="002777DA">
        <w:rPr>
          <w:vertAlign w:val="superscript"/>
        </w:rPr>
        <w:t>1</w:t>
      </w:r>
      <w:r w:rsidRPr="002777DA">
        <w:t xml:space="preserve">.11.5. </w:t>
      </w:r>
      <w:r w:rsidRPr="00B871C0">
        <w:rPr>
          <w:i/>
        </w:rPr>
        <w:t>Rašinio vertinimas 9–10 (gimnazijų I–II) klasėse</w:t>
      </w:r>
      <w:r>
        <w:t>)</w:t>
      </w:r>
      <w:bookmarkEnd w:id="3"/>
      <w:r>
        <w:t>:</w:t>
      </w:r>
    </w:p>
    <w:p w:rsidR="00183ED2" w:rsidRPr="00FA154D" w:rsidRDefault="00183ED2" w:rsidP="00410AE2">
      <w:pPr>
        <w:numPr>
          <w:ilvl w:val="1"/>
          <w:numId w:val="1"/>
        </w:numPr>
        <w:tabs>
          <w:tab w:val="left" w:pos="1080"/>
        </w:tabs>
        <w:ind w:right="-6"/>
        <w:jc w:val="both"/>
        <w:rPr>
          <w:rFonts w:eastAsia="Calibri"/>
        </w:rPr>
      </w:pPr>
      <w:r w:rsidRPr="000A0EBF">
        <w:t>Temos</w:t>
      </w:r>
      <w:r w:rsidRPr="00FA154D">
        <w:rPr>
          <w:rFonts w:eastAsia="Calibri"/>
        </w:rPr>
        <w:t xml:space="preserve"> suvokimas</w:t>
      </w:r>
      <w:r w:rsidRPr="00FA154D">
        <w:rPr>
          <w:rFonts w:eastAsia="Calibri"/>
          <w:color w:val="FF0000"/>
        </w:rPr>
        <w:t xml:space="preserve"> </w:t>
      </w:r>
      <w:r w:rsidRPr="00FA154D">
        <w:rPr>
          <w:rFonts w:eastAsia="Calibri"/>
        </w:rPr>
        <w:t>ir plėtojimas, teiginių pagrindimas; argumentų tinkamumas ir vertė; mokinio individualybės atsiskleidimas</w:t>
      </w:r>
      <w:r w:rsidRPr="00FA154D">
        <w:t xml:space="preserve"> (svarba – 35 proc.);</w:t>
      </w:r>
    </w:p>
    <w:p w:rsidR="00183ED2" w:rsidRPr="00FA154D" w:rsidRDefault="00183ED2" w:rsidP="00410AE2">
      <w:pPr>
        <w:numPr>
          <w:ilvl w:val="1"/>
          <w:numId w:val="1"/>
        </w:numPr>
        <w:ind w:right="-6"/>
        <w:jc w:val="both"/>
        <w:rPr>
          <w:rFonts w:eastAsia="Calibri"/>
        </w:rPr>
      </w:pPr>
      <w:r w:rsidRPr="00FA154D">
        <w:t>Struktūra</w:t>
      </w:r>
      <w:r w:rsidRPr="00FA154D">
        <w:rPr>
          <w:rFonts w:eastAsia="Calibri"/>
        </w:rPr>
        <w:t xml:space="preserve"> ir nuoseklumas: kryptingas ėjimas į išvadą </w:t>
      </w:r>
      <w:r w:rsidRPr="00FA154D">
        <w:t>(svarba – 15 proc.);</w:t>
      </w:r>
    </w:p>
    <w:p w:rsidR="00183ED2" w:rsidRDefault="00183ED2" w:rsidP="00410AE2">
      <w:pPr>
        <w:numPr>
          <w:ilvl w:val="1"/>
          <w:numId w:val="1"/>
        </w:numPr>
        <w:ind w:right="-6"/>
        <w:jc w:val="both"/>
        <w:rPr>
          <w:rFonts w:eastAsia="Calibri"/>
        </w:rPr>
      </w:pPr>
      <w:r w:rsidRPr="00FA154D">
        <w:rPr>
          <w:rFonts w:eastAsia="Calibri"/>
        </w:rPr>
        <w:t>Teksto stilius, žodyno turtingumas, sintaksinių formų įvairovė</w:t>
      </w:r>
      <w:r w:rsidRPr="00FA154D">
        <w:t xml:space="preserve"> (svarba – 20 proc.);</w:t>
      </w:r>
      <w:r w:rsidRPr="00FA154D">
        <w:rPr>
          <w:rFonts w:eastAsia="Calibri"/>
        </w:rPr>
        <w:t xml:space="preserve"> </w:t>
      </w:r>
    </w:p>
    <w:p w:rsidR="00183ED2" w:rsidRPr="00486301" w:rsidRDefault="00183ED2" w:rsidP="00410AE2">
      <w:pPr>
        <w:numPr>
          <w:ilvl w:val="1"/>
          <w:numId w:val="1"/>
        </w:numPr>
        <w:ind w:right="-6"/>
        <w:jc w:val="both"/>
        <w:rPr>
          <w:rFonts w:eastAsia="Calibri"/>
        </w:rPr>
      </w:pPr>
      <w:r w:rsidRPr="00FA154D">
        <w:t>Raštingumas</w:t>
      </w:r>
      <w:r w:rsidRPr="00FA154D">
        <w:rPr>
          <w:rFonts w:eastAsia="Calibri"/>
        </w:rPr>
        <w:t xml:space="preserve">: žodynas, gramatika, rašyba, skyryba </w:t>
      </w:r>
      <w:r w:rsidRPr="00FA154D">
        <w:t>(svarba – 30 proc.).</w:t>
      </w:r>
    </w:p>
    <w:p w:rsidR="00D03A5C" w:rsidRPr="00C15EFA" w:rsidRDefault="00183ED2" w:rsidP="00410AE2">
      <w:pPr>
        <w:numPr>
          <w:ilvl w:val="0"/>
          <w:numId w:val="1"/>
        </w:numPr>
        <w:tabs>
          <w:tab w:val="left" w:pos="1080"/>
        </w:tabs>
        <w:ind w:left="0" w:right="-6" w:firstLine="720"/>
        <w:jc w:val="both"/>
      </w:pPr>
      <w:r w:rsidRPr="00C15EFA">
        <w:t>M</w:t>
      </w:r>
      <w:r w:rsidR="00D03A5C" w:rsidRPr="00C15EFA">
        <w:t>okinio surin</w:t>
      </w:r>
      <w:r w:rsidR="00C15EFA">
        <w:t xml:space="preserve">kta taškų suma verčiama pažymiu </w:t>
      </w:r>
      <w:r w:rsidR="00C15EFA" w:rsidRPr="00C15EFA">
        <w:t xml:space="preserve">(nuo 1 iki 10) </w:t>
      </w:r>
      <w:r w:rsidR="00C15EFA">
        <w:t xml:space="preserve">pagal </w:t>
      </w:r>
      <w:r w:rsidR="006A2755">
        <w:t>NEC parengtas</w:t>
      </w:r>
      <w:r w:rsidR="00C15EFA">
        <w:t xml:space="preserve"> vertinimo instrukcijas.</w:t>
      </w:r>
    </w:p>
    <w:p w:rsidR="00D03A5C" w:rsidRPr="00C15EFA" w:rsidRDefault="00D03A5C" w:rsidP="00D03A5C">
      <w:pPr>
        <w:ind w:left="540" w:right="-6"/>
        <w:jc w:val="both"/>
        <w:rPr>
          <w:i/>
        </w:rPr>
      </w:pPr>
    </w:p>
    <w:p w:rsidR="0098495D" w:rsidRPr="00050BFC" w:rsidRDefault="00AF5FB1" w:rsidP="00AF5FB1">
      <w:pPr>
        <w:jc w:val="center"/>
      </w:pPr>
      <w:r>
        <w:t>_________________________</w:t>
      </w:r>
    </w:p>
    <w:sectPr w:rsidR="0098495D" w:rsidRPr="00050BFC" w:rsidSect="00D03A5C">
      <w:headerReference w:type="default" r:id="rId7"/>
      <w:footerReference w:type="default" r:id="rId8"/>
      <w:pgSz w:w="11906" w:h="16838"/>
      <w:pgMar w:top="1135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7D" w:rsidRDefault="0062327D" w:rsidP="00D03A5C">
      <w:r>
        <w:separator/>
      </w:r>
    </w:p>
  </w:endnote>
  <w:endnote w:type="continuationSeparator" w:id="0">
    <w:p w:rsidR="0062327D" w:rsidRDefault="0062327D" w:rsidP="00D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12466"/>
      <w:docPartObj>
        <w:docPartGallery w:val="Page Numbers (Bottom of Page)"/>
        <w:docPartUnique/>
      </w:docPartObj>
    </w:sdtPr>
    <w:sdtEndPr/>
    <w:sdtContent>
      <w:p w:rsidR="009C07F6" w:rsidRDefault="009C07F6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C51">
          <w:rPr>
            <w:noProof/>
          </w:rPr>
          <w:t>6</w:t>
        </w:r>
        <w:r>
          <w:fldChar w:fldCharType="end"/>
        </w:r>
      </w:p>
    </w:sdtContent>
  </w:sdt>
  <w:p w:rsidR="009C07F6" w:rsidRDefault="009C07F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7D" w:rsidRDefault="0062327D" w:rsidP="00D03A5C">
      <w:r>
        <w:separator/>
      </w:r>
    </w:p>
  </w:footnote>
  <w:footnote w:type="continuationSeparator" w:id="0">
    <w:p w:rsidR="0062327D" w:rsidRDefault="0062327D" w:rsidP="00D0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F6" w:rsidRPr="00D03A5C" w:rsidRDefault="009C07F6">
    <w:pPr>
      <w:pStyle w:val="Antrats"/>
      <w:rPr>
        <w:i/>
        <w:color w:val="C00000"/>
      </w:rPr>
    </w:pPr>
    <w:r w:rsidRPr="00D03A5C">
      <w:rPr>
        <w:i/>
        <w:color w:val="C00000"/>
      </w:rPr>
      <w:ptab w:relativeTo="margin" w:alignment="center" w:leader="none"/>
    </w:r>
    <w:r w:rsidRPr="00D03A5C">
      <w:rPr>
        <w:i/>
        <w:color w:val="C00000"/>
      </w:rPr>
      <w:ptab w:relativeTo="margin" w:alignment="right" w:leader="none"/>
    </w:r>
    <w:r>
      <w:rPr>
        <w:i/>
        <w:color w:val="C00000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B26"/>
    <w:multiLevelType w:val="hybridMultilevel"/>
    <w:tmpl w:val="177C5074"/>
    <w:lvl w:ilvl="0" w:tplc="D32A92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82F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07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C4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6E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48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AF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4C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27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C85"/>
    <w:multiLevelType w:val="multilevel"/>
    <w:tmpl w:val="7B48060E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09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2" w15:restartNumberingAfterBreak="0">
    <w:nsid w:val="10E25781"/>
    <w:multiLevelType w:val="hybridMultilevel"/>
    <w:tmpl w:val="720EDE1C"/>
    <w:lvl w:ilvl="0" w:tplc="70A87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8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80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86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56D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60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45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4A83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0E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42F"/>
    <w:multiLevelType w:val="multilevel"/>
    <w:tmpl w:val="36BC3F60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4" w15:restartNumberingAfterBreak="0">
    <w:nsid w:val="15260176"/>
    <w:multiLevelType w:val="hybridMultilevel"/>
    <w:tmpl w:val="FF46C276"/>
    <w:lvl w:ilvl="0" w:tplc="467213F4">
      <w:start w:val="1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64FBE"/>
    <w:multiLevelType w:val="hybridMultilevel"/>
    <w:tmpl w:val="D8BC27DA"/>
    <w:lvl w:ilvl="0" w:tplc="042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F781E"/>
    <w:multiLevelType w:val="hybridMultilevel"/>
    <w:tmpl w:val="E2A8C9D6"/>
    <w:lvl w:ilvl="0" w:tplc="B5728E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1AEB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C6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8E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C13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CD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A2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48E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F2F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B16"/>
    <w:multiLevelType w:val="hybridMultilevel"/>
    <w:tmpl w:val="9B6C18DA"/>
    <w:lvl w:ilvl="0" w:tplc="C4D253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ACD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AA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AAD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C1E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A2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69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C86F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C2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06AC1"/>
    <w:multiLevelType w:val="hybridMultilevel"/>
    <w:tmpl w:val="771E36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134B9"/>
    <w:multiLevelType w:val="multilevel"/>
    <w:tmpl w:val="7B48060E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09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0" w15:restartNumberingAfterBreak="0">
    <w:nsid w:val="372F3249"/>
    <w:multiLevelType w:val="hybridMultilevel"/>
    <w:tmpl w:val="920EC7A6"/>
    <w:lvl w:ilvl="0" w:tplc="D9DC8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415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EB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A1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DA30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F4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2AB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A7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48D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3799"/>
    <w:multiLevelType w:val="multilevel"/>
    <w:tmpl w:val="36BC3F60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2" w15:restartNumberingAfterBreak="0">
    <w:nsid w:val="3E5626DE"/>
    <w:multiLevelType w:val="hybridMultilevel"/>
    <w:tmpl w:val="B560AAD8"/>
    <w:lvl w:ilvl="0" w:tplc="C07AAD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5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C3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ED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ED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84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4D8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487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25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147D6"/>
    <w:multiLevelType w:val="hybridMultilevel"/>
    <w:tmpl w:val="3F02B4A8"/>
    <w:lvl w:ilvl="0" w:tplc="138E7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2AAB30">
      <w:start w:val="2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C292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B64E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57A45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0C34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3482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0A3D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BA09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A7F77"/>
    <w:multiLevelType w:val="hybridMultilevel"/>
    <w:tmpl w:val="8468172C"/>
    <w:lvl w:ilvl="0" w:tplc="A3EACC3C">
      <w:start w:val="1"/>
      <w:numFmt w:val="decimal"/>
      <w:lvlText w:val="8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547B76"/>
    <w:multiLevelType w:val="hybridMultilevel"/>
    <w:tmpl w:val="189C90EC"/>
    <w:lvl w:ilvl="0" w:tplc="353CA0EC">
      <w:start w:val="15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447639E"/>
    <w:multiLevelType w:val="multilevel"/>
    <w:tmpl w:val="C1E62C32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109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7" w15:restartNumberingAfterBreak="0">
    <w:nsid w:val="58B02775"/>
    <w:multiLevelType w:val="multilevel"/>
    <w:tmpl w:val="36BC3F60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8" w15:restartNumberingAfterBreak="0">
    <w:nsid w:val="65D32B14"/>
    <w:multiLevelType w:val="hybridMultilevel"/>
    <w:tmpl w:val="B56EE2DC"/>
    <w:lvl w:ilvl="0" w:tplc="5F70CD4C">
      <w:start w:val="1"/>
      <w:numFmt w:val="decimal"/>
      <w:lvlText w:val="7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F3D86"/>
    <w:multiLevelType w:val="hybridMultilevel"/>
    <w:tmpl w:val="147E9FB4"/>
    <w:lvl w:ilvl="0" w:tplc="3F4A6A96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197A2C"/>
    <w:multiLevelType w:val="multilevel"/>
    <w:tmpl w:val="36BC3F60"/>
    <w:lvl w:ilvl="0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9"/>
  </w:num>
  <w:num w:numId="5">
    <w:abstractNumId w:val="13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  <w:num w:numId="14">
    <w:abstractNumId w:val="4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6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5C"/>
    <w:rsid w:val="00007ACB"/>
    <w:rsid w:val="00015C51"/>
    <w:rsid w:val="000232AE"/>
    <w:rsid w:val="00036E1D"/>
    <w:rsid w:val="00050BFC"/>
    <w:rsid w:val="00054E25"/>
    <w:rsid w:val="000772D8"/>
    <w:rsid w:val="0008109D"/>
    <w:rsid w:val="00091EE0"/>
    <w:rsid w:val="000A0EBF"/>
    <w:rsid w:val="000A2020"/>
    <w:rsid w:val="000E02C1"/>
    <w:rsid w:val="000F382A"/>
    <w:rsid w:val="000F624F"/>
    <w:rsid w:val="0010220A"/>
    <w:rsid w:val="001109EA"/>
    <w:rsid w:val="00117EAE"/>
    <w:rsid w:val="00117EB9"/>
    <w:rsid w:val="00125081"/>
    <w:rsid w:val="0012758F"/>
    <w:rsid w:val="00127957"/>
    <w:rsid w:val="001567AC"/>
    <w:rsid w:val="00172058"/>
    <w:rsid w:val="00181848"/>
    <w:rsid w:val="00181D1E"/>
    <w:rsid w:val="00183ED2"/>
    <w:rsid w:val="001857F6"/>
    <w:rsid w:val="00193D63"/>
    <w:rsid w:val="00194ECA"/>
    <w:rsid w:val="001F15E1"/>
    <w:rsid w:val="001F46BD"/>
    <w:rsid w:val="00232C69"/>
    <w:rsid w:val="002736FB"/>
    <w:rsid w:val="002777DA"/>
    <w:rsid w:val="002B3956"/>
    <w:rsid w:val="002C7104"/>
    <w:rsid w:val="002E4F82"/>
    <w:rsid w:val="002F6F2A"/>
    <w:rsid w:val="00332CEC"/>
    <w:rsid w:val="003831BE"/>
    <w:rsid w:val="003839D5"/>
    <w:rsid w:val="003B2EBE"/>
    <w:rsid w:val="003E7F22"/>
    <w:rsid w:val="003F0AAE"/>
    <w:rsid w:val="003F20BD"/>
    <w:rsid w:val="003F40E8"/>
    <w:rsid w:val="00405A3D"/>
    <w:rsid w:val="00410AE2"/>
    <w:rsid w:val="00420B90"/>
    <w:rsid w:val="00432712"/>
    <w:rsid w:val="00457BC2"/>
    <w:rsid w:val="00476458"/>
    <w:rsid w:val="00484D25"/>
    <w:rsid w:val="00486301"/>
    <w:rsid w:val="00494FA0"/>
    <w:rsid w:val="005370F8"/>
    <w:rsid w:val="005422E0"/>
    <w:rsid w:val="00542831"/>
    <w:rsid w:val="005624C3"/>
    <w:rsid w:val="005900DD"/>
    <w:rsid w:val="005B19F1"/>
    <w:rsid w:val="005C5094"/>
    <w:rsid w:val="005C6391"/>
    <w:rsid w:val="005F3AB9"/>
    <w:rsid w:val="005F7FB8"/>
    <w:rsid w:val="00604CA7"/>
    <w:rsid w:val="006152E5"/>
    <w:rsid w:val="0062327D"/>
    <w:rsid w:val="00640E36"/>
    <w:rsid w:val="006522B1"/>
    <w:rsid w:val="006546DD"/>
    <w:rsid w:val="00671FE3"/>
    <w:rsid w:val="006A2755"/>
    <w:rsid w:val="006C05D9"/>
    <w:rsid w:val="006C4F0F"/>
    <w:rsid w:val="006C67CD"/>
    <w:rsid w:val="006D496F"/>
    <w:rsid w:val="006E16C2"/>
    <w:rsid w:val="00706C49"/>
    <w:rsid w:val="00755ECC"/>
    <w:rsid w:val="00765B31"/>
    <w:rsid w:val="00766F25"/>
    <w:rsid w:val="00772E62"/>
    <w:rsid w:val="00777BDE"/>
    <w:rsid w:val="00793350"/>
    <w:rsid w:val="007B4B67"/>
    <w:rsid w:val="007C465B"/>
    <w:rsid w:val="007E0348"/>
    <w:rsid w:val="007E7F1B"/>
    <w:rsid w:val="00807E2B"/>
    <w:rsid w:val="008166DB"/>
    <w:rsid w:val="0089750A"/>
    <w:rsid w:val="008D00E7"/>
    <w:rsid w:val="008E6C83"/>
    <w:rsid w:val="00911340"/>
    <w:rsid w:val="00925E38"/>
    <w:rsid w:val="00930208"/>
    <w:rsid w:val="00944647"/>
    <w:rsid w:val="00945EB6"/>
    <w:rsid w:val="009624A1"/>
    <w:rsid w:val="00966AD2"/>
    <w:rsid w:val="00971BA4"/>
    <w:rsid w:val="0098495D"/>
    <w:rsid w:val="009955C8"/>
    <w:rsid w:val="009A3AF7"/>
    <w:rsid w:val="009B364E"/>
    <w:rsid w:val="009C07F6"/>
    <w:rsid w:val="009C0E70"/>
    <w:rsid w:val="009C2491"/>
    <w:rsid w:val="009D46DF"/>
    <w:rsid w:val="009D7EFB"/>
    <w:rsid w:val="009F4CBC"/>
    <w:rsid w:val="009F57B4"/>
    <w:rsid w:val="00A17EC1"/>
    <w:rsid w:val="00A31221"/>
    <w:rsid w:val="00A3379F"/>
    <w:rsid w:val="00A37A11"/>
    <w:rsid w:val="00A53E16"/>
    <w:rsid w:val="00A55ADC"/>
    <w:rsid w:val="00A63212"/>
    <w:rsid w:val="00A85E90"/>
    <w:rsid w:val="00A8623D"/>
    <w:rsid w:val="00A97D4B"/>
    <w:rsid w:val="00AA204E"/>
    <w:rsid w:val="00AB3DFC"/>
    <w:rsid w:val="00AC1C0F"/>
    <w:rsid w:val="00AC3914"/>
    <w:rsid w:val="00AD651A"/>
    <w:rsid w:val="00AF5FB1"/>
    <w:rsid w:val="00B05E65"/>
    <w:rsid w:val="00B322B0"/>
    <w:rsid w:val="00B377FF"/>
    <w:rsid w:val="00B43B97"/>
    <w:rsid w:val="00B46831"/>
    <w:rsid w:val="00B56171"/>
    <w:rsid w:val="00B8112C"/>
    <w:rsid w:val="00B83B2C"/>
    <w:rsid w:val="00B871C0"/>
    <w:rsid w:val="00BA7B3A"/>
    <w:rsid w:val="00BB453D"/>
    <w:rsid w:val="00BE37C2"/>
    <w:rsid w:val="00C03AE3"/>
    <w:rsid w:val="00C15EFA"/>
    <w:rsid w:val="00C30B25"/>
    <w:rsid w:val="00C60BB4"/>
    <w:rsid w:val="00C70647"/>
    <w:rsid w:val="00C80E79"/>
    <w:rsid w:val="00C94C40"/>
    <w:rsid w:val="00CA06E3"/>
    <w:rsid w:val="00CB6E62"/>
    <w:rsid w:val="00CD35FF"/>
    <w:rsid w:val="00CE040A"/>
    <w:rsid w:val="00D0157A"/>
    <w:rsid w:val="00D01953"/>
    <w:rsid w:val="00D03A5C"/>
    <w:rsid w:val="00D109CB"/>
    <w:rsid w:val="00D244B4"/>
    <w:rsid w:val="00D43FF5"/>
    <w:rsid w:val="00D45FF2"/>
    <w:rsid w:val="00D52B35"/>
    <w:rsid w:val="00D52DB4"/>
    <w:rsid w:val="00D819AF"/>
    <w:rsid w:val="00D84DBB"/>
    <w:rsid w:val="00D875E3"/>
    <w:rsid w:val="00DC1060"/>
    <w:rsid w:val="00DC6490"/>
    <w:rsid w:val="00DC7309"/>
    <w:rsid w:val="00DD53AF"/>
    <w:rsid w:val="00DE1705"/>
    <w:rsid w:val="00DF38B8"/>
    <w:rsid w:val="00E01A88"/>
    <w:rsid w:val="00E0284B"/>
    <w:rsid w:val="00E23B67"/>
    <w:rsid w:val="00E3147B"/>
    <w:rsid w:val="00E50BA4"/>
    <w:rsid w:val="00E53B4A"/>
    <w:rsid w:val="00E70952"/>
    <w:rsid w:val="00E74622"/>
    <w:rsid w:val="00E76DBD"/>
    <w:rsid w:val="00E846CF"/>
    <w:rsid w:val="00E852BC"/>
    <w:rsid w:val="00EA3D31"/>
    <w:rsid w:val="00EA6422"/>
    <w:rsid w:val="00EB0E1B"/>
    <w:rsid w:val="00EC4D33"/>
    <w:rsid w:val="00EC7148"/>
    <w:rsid w:val="00ED387B"/>
    <w:rsid w:val="00EE09A3"/>
    <w:rsid w:val="00F00877"/>
    <w:rsid w:val="00F42FF4"/>
    <w:rsid w:val="00F45F34"/>
    <w:rsid w:val="00F53BDC"/>
    <w:rsid w:val="00F5426C"/>
    <w:rsid w:val="00F70AF0"/>
    <w:rsid w:val="00F72182"/>
    <w:rsid w:val="00F802B6"/>
    <w:rsid w:val="00F9012B"/>
    <w:rsid w:val="00F90C94"/>
    <w:rsid w:val="00FA60D0"/>
    <w:rsid w:val="00FA790D"/>
    <w:rsid w:val="00FB22F2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DD31E0-8534-4E5F-8BB6-65A8C78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120"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3A5C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2777DA"/>
    <w:pPr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rsid w:val="00D03A5C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D03A5C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semiHidden/>
    <w:rsid w:val="00D03A5C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D03A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3A5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03A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03A5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C1C0F"/>
    <w:pPr>
      <w:ind w:left="720"/>
      <w:contextualSpacing/>
    </w:pPr>
  </w:style>
  <w:style w:type="paragraph" w:customStyle="1" w:styleId="WW-Default1">
    <w:name w:val="WW-Default1"/>
    <w:rsid w:val="00911340"/>
    <w:pPr>
      <w:suppressAutoHyphens/>
      <w:autoSpaceDE w:val="0"/>
      <w:ind w:firstLine="360"/>
      <w:jc w:val="left"/>
    </w:pPr>
    <w:rPr>
      <w:rFonts w:ascii="Calibri" w:eastAsia="Times New Roman" w:hAnsi="Calibri" w:cs="Times New Roman"/>
      <w:color w:val="000000"/>
      <w:kern w:val="1"/>
      <w:sz w:val="24"/>
      <w:szCs w:val="24"/>
      <w:lang w:val="en-US" w:eastAsia="zh-CN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2777DA"/>
    <w:rPr>
      <w:rFonts w:asciiTheme="majorHAnsi" w:eastAsiaTheme="majorEastAsia" w:hAnsiTheme="majorHAnsi" w:cstheme="majorBidi"/>
      <w:i/>
      <w:iCs/>
      <w:smallCaps/>
      <w:spacing w:val="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5109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071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61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237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73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71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433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9058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4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79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40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6783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289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568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282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587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10075</Words>
  <Characters>5743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Nauckūnaitė</dc:creator>
  <cp:keywords/>
  <dc:description/>
  <cp:lastModifiedBy>Zita Nauckūnaitė</cp:lastModifiedBy>
  <cp:revision>2</cp:revision>
  <dcterms:created xsi:type="dcterms:W3CDTF">2017-01-13T09:32:00Z</dcterms:created>
  <dcterms:modified xsi:type="dcterms:W3CDTF">2017-01-13T09:32:00Z</dcterms:modified>
</cp:coreProperties>
</file>